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A56" w:rsidRDefault="000D4A56" w:rsidP="000D4A56">
      <w:pPr>
        <w:pStyle w:val="Sinespaciado"/>
        <w:rPr>
          <w:i/>
          <w:lang w:val="es-UY"/>
        </w:rPr>
      </w:pPr>
      <w:r>
        <w:rPr>
          <w:i/>
          <w:noProof/>
          <w:lang w:val="es-UY"/>
        </w:rPr>
        <w:drawing>
          <wp:inline distT="0" distB="0" distL="0" distR="0">
            <wp:extent cx="2400300" cy="1066800"/>
            <wp:effectExtent l="0" t="0" r="0" b="0"/>
            <wp:docPr id="3525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A56" w:rsidRPr="008932E0" w:rsidRDefault="000D4A56" w:rsidP="000D4A56">
      <w:pPr>
        <w:pStyle w:val="Sinespaciado"/>
        <w:jc w:val="center"/>
        <w:rPr>
          <w:rFonts w:ascii="Garamond" w:hAnsi="Garamond"/>
          <w:b/>
          <w:i/>
          <w:u w:val="single"/>
          <w:lang w:val="es-UY"/>
        </w:rPr>
      </w:pPr>
      <w:r>
        <w:rPr>
          <w:rFonts w:ascii="Garamond" w:hAnsi="Garamond"/>
          <w:b/>
          <w:i/>
          <w:u w:val="single"/>
          <w:lang w:val="es-UY"/>
        </w:rPr>
        <w:t xml:space="preserve">                                                 </w:t>
      </w:r>
      <w:r w:rsidRPr="008932E0">
        <w:rPr>
          <w:rFonts w:ascii="Garamond" w:hAnsi="Garamond"/>
          <w:b/>
          <w:i/>
          <w:u w:val="single"/>
          <w:lang w:val="es-UY"/>
        </w:rPr>
        <w:t>COMISIÓN DE PRESUPUESTO Y ASUNTOS INTERNOS</w:t>
      </w:r>
    </w:p>
    <w:p w:rsidR="000D4A56" w:rsidRDefault="000D4A5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</w:p>
    <w:p w:rsidR="000D4A56" w:rsidRDefault="000D4A5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</w:p>
    <w:p w:rsidR="000D4A56" w:rsidRDefault="000D4A5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</w:p>
    <w:p w:rsidR="00FD5166" w:rsidRPr="00AE3C26" w:rsidRDefault="00FD516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  <w:r w:rsidRPr="00AE3C26">
        <w:rPr>
          <w:rFonts w:ascii="Garamond" w:hAnsi="Garamond" w:cs="Arial"/>
          <w:b/>
          <w:sz w:val="24"/>
          <w:szCs w:val="24"/>
          <w:lang w:val="es-UY"/>
        </w:rPr>
        <w:t>CONVOCATORIA</w:t>
      </w:r>
    </w:p>
    <w:p w:rsidR="00FD5166" w:rsidRPr="00AE3C26" w:rsidRDefault="00FD516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  <w:r>
        <w:rPr>
          <w:rFonts w:ascii="Garamond" w:hAnsi="Garamond" w:cs="Arial"/>
          <w:b/>
          <w:sz w:val="24"/>
          <w:szCs w:val="24"/>
          <w:lang w:val="es-UY"/>
        </w:rPr>
        <w:t xml:space="preserve">18 a. </w:t>
      </w:r>
      <w:r w:rsidRPr="00AE3C26">
        <w:rPr>
          <w:rFonts w:ascii="Garamond" w:hAnsi="Garamond" w:cs="Arial"/>
          <w:b/>
          <w:sz w:val="24"/>
          <w:szCs w:val="24"/>
          <w:lang w:val="es-UY"/>
        </w:rPr>
        <w:t>REUNIÓN ORDINARIA CPAI</w:t>
      </w:r>
    </w:p>
    <w:p w:rsidR="00FD5166" w:rsidRDefault="00FD5166" w:rsidP="00FD5166">
      <w:pPr>
        <w:pStyle w:val="Sinespaciado"/>
        <w:jc w:val="center"/>
        <w:rPr>
          <w:rFonts w:ascii="Garamond" w:hAnsi="Garamond" w:cs="Arial"/>
          <w:sz w:val="24"/>
          <w:szCs w:val="24"/>
          <w:lang w:val="es-UY"/>
        </w:rPr>
      </w:pPr>
    </w:p>
    <w:p w:rsidR="00FD5166" w:rsidRPr="00AE3C26" w:rsidRDefault="00FD516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  <w:r>
        <w:rPr>
          <w:rFonts w:ascii="Garamond" w:hAnsi="Garamond" w:cs="Arial"/>
          <w:b/>
          <w:sz w:val="24"/>
          <w:szCs w:val="24"/>
          <w:lang w:val="es-UY"/>
        </w:rPr>
        <w:t>Lunes 29 de Mayo</w:t>
      </w:r>
      <w:r w:rsidRPr="00AE3C26">
        <w:rPr>
          <w:rFonts w:ascii="Garamond" w:hAnsi="Garamond" w:cs="Arial"/>
          <w:b/>
          <w:sz w:val="24"/>
          <w:szCs w:val="24"/>
          <w:lang w:val="es-UY"/>
        </w:rPr>
        <w:t xml:space="preserve"> de 202</w:t>
      </w:r>
      <w:r>
        <w:rPr>
          <w:rFonts w:ascii="Garamond" w:hAnsi="Garamond" w:cs="Arial"/>
          <w:b/>
          <w:sz w:val="24"/>
          <w:szCs w:val="24"/>
          <w:lang w:val="es-UY"/>
        </w:rPr>
        <w:t>3</w:t>
      </w:r>
    </w:p>
    <w:p w:rsidR="00FD5166" w:rsidRDefault="00FD516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  <w:r w:rsidRPr="00AE3C26">
        <w:rPr>
          <w:rFonts w:ascii="Garamond" w:hAnsi="Garamond" w:cs="Arial"/>
          <w:b/>
          <w:sz w:val="24"/>
          <w:szCs w:val="24"/>
          <w:lang w:val="es-UY"/>
        </w:rPr>
        <w:t>9.</w:t>
      </w:r>
      <w:r w:rsidR="00391BE9">
        <w:rPr>
          <w:rFonts w:ascii="Garamond" w:hAnsi="Garamond" w:cs="Arial"/>
          <w:b/>
          <w:sz w:val="24"/>
          <w:szCs w:val="24"/>
          <w:lang w:val="es-UY"/>
        </w:rPr>
        <w:t>45</w:t>
      </w:r>
      <w:r w:rsidRPr="00AE3C26">
        <w:rPr>
          <w:rFonts w:ascii="Garamond" w:hAnsi="Garamond" w:cs="Arial"/>
          <w:b/>
          <w:sz w:val="24"/>
          <w:szCs w:val="24"/>
          <w:lang w:val="es-UY"/>
        </w:rPr>
        <w:t xml:space="preserve"> horas</w:t>
      </w:r>
    </w:p>
    <w:p w:rsidR="0086322E" w:rsidRDefault="00391BE9" w:rsidP="000D4A5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  <w:r>
        <w:rPr>
          <w:rFonts w:ascii="Garamond" w:hAnsi="Garamond" w:cs="Arial"/>
          <w:b/>
          <w:sz w:val="24"/>
          <w:szCs w:val="24"/>
          <w:lang w:val="es-UY"/>
        </w:rPr>
        <w:t>Sede PARLAMENTO DEL MERCOSUR- Sala Videoconferencias</w:t>
      </w:r>
    </w:p>
    <w:p w:rsidR="0086322E" w:rsidRPr="00AE3C26" w:rsidRDefault="0086322E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</w:p>
    <w:p w:rsidR="00FD5166" w:rsidRPr="00AE3C26" w:rsidRDefault="00FD5166" w:rsidP="00FD5166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UY"/>
        </w:rPr>
      </w:pPr>
      <w:r w:rsidRPr="00AE3C26">
        <w:rPr>
          <w:rFonts w:ascii="Garamond" w:hAnsi="Garamond" w:cs="Arial"/>
          <w:b/>
          <w:sz w:val="24"/>
          <w:szCs w:val="24"/>
          <w:lang w:val="es-UY"/>
        </w:rPr>
        <w:t>MONTEVIDEO -URUGUAY</w:t>
      </w:r>
    </w:p>
    <w:p w:rsidR="00FD5166" w:rsidRPr="00A6469A" w:rsidRDefault="00FD5166" w:rsidP="00FD5166">
      <w:pPr>
        <w:pStyle w:val="Sinespaciado"/>
        <w:jc w:val="both"/>
        <w:rPr>
          <w:rFonts w:cs="Calibri"/>
          <w:sz w:val="24"/>
          <w:szCs w:val="24"/>
          <w:lang w:val="es-UY"/>
        </w:rPr>
      </w:pPr>
    </w:p>
    <w:p w:rsidR="00FD5166" w:rsidRDefault="00FD5166" w:rsidP="00FD5166">
      <w:pPr>
        <w:ind w:left="720" w:hanging="360"/>
        <w:jc w:val="both"/>
      </w:pPr>
    </w:p>
    <w:p w:rsidR="00FD5166" w:rsidRPr="00391BE9" w:rsidRDefault="00FD5166" w:rsidP="00FD5166">
      <w:pPr>
        <w:pStyle w:val="Prrafodelista"/>
        <w:numPr>
          <w:ilvl w:val="0"/>
          <w:numId w:val="4"/>
        </w:numPr>
        <w:jc w:val="both"/>
        <w:rPr>
          <w:rFonts w:ascii="Garamond" w:hAnsi="Garamond" w:cs="Arial"/>
          <w:sz w:val="24"/>
          <w:szCs w:val="24"/>
          <w:lang w:val="es-UY"/>
        </w:rPr>
      </w:pPr>
      <w:r w:rsidRPr="00FD5166">
        <w:rPr>
          <w:rFonts w:ascii="Garamond" w:hAnsi="Garamond" w:cs="Arial"/>
          <w:sz w:val="24"/>
          <w:szCs w:val="24"/>
          <w:lang w:val="es-UY"/>
        </w:rPr>
        <w:t>CONSIDERACIÓN ACTA 17 2022</w:t>
      </w:r>
    </w:p>
    <w:p w:rsidR="00F6551E" w:rsidRPr="00FD5166" w:rsidRDefault="00FD5166" w:rsidP="00FD5166">
      <w:pPr>
        <w:jc w:val="both"/>
        <w:rPr>
          <w:rFonts w:ascii="Garamond" w:hAnsi="Garamond"/>
          <w:sz w:val="24"/>
          <w:szCs w:val="24"/>
          <w:lang w:val="es-UY"/>
        </w:rPr>
      </w:pPr>
      <w:r w:rsidRPr="00FD5166">
        <w:rPr>
          <w:rFonts w:ascii="Garamond" w:hAnsi="Garamond"/>
          <w:sz w:val="24"/>
          <w:szCs w:val="24"/>
          <w:lang w:val="es-UY"/>
        </w:rPr>
        <w:t xml:space="preserve">      2) </w:t>
      </w:r>
      <w:r w:rsidR="00F6551E" w:rsidRPr="00FD5166">
        <w:rPr>
          <w:rFonts w:ascii="Garamond" w:hAnsi="Garamond"/>
          <w:sz w:val="24"/>
          <w:szCs w:val="24"/>
          <w:lang w:val="es-UY"/>
        </w:rPr>
        <w:t>ASUNTOS ENTRADOS</w:t>
      </w:r>
    </w:p>
    <w:p w:rsidR="00F6551E" w:rsidRDefault="00F6551E" w:rsidP="00FD5166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UY"/>
        </w:rPr>
      </w:pPr>
      <w:r w:rsidRPr="00F6551E">
        <w:rPr>
          <w:rFonts w:ascii="Garamond" w:hAnsi="Garamond"/>
          <w:b/>
          <w:bCs/>
          <w:sz w:val="24"/>
          <w:szCs w:val="24"/>
          <w:lang w:val="es-UY"/>
        </w:rPr>
        <w:t>Protocolo 279 2022- Propuesta de Disposición</w:t>
      </w:r>
      <w:r w:rsidRPr="00F6551E">
        <w:rPr>
          <w:rFonts w:ascii="Garamond" w:hAnsi="Garamond"/>
          <w:sz w:val="24"/>
          <w:szCs w:val="24"/>
          <w:lang w:val="es-UY"/>
        </w:rPr>
        <w:t xml:space="preserve"> – Designar LUIS SEARA la Sala Zoom del Parlamento del MERCOSUR</w:t>
      </w:r>
    </w:p>
    <w:p w:rsidR="00F6551E" w:rsidRPr="00F6551E" w:rsidRDefault="00F6551E" w:rsidP="00FD5166">
      <w:pPr>
        <w:pStyle w:val="Prrafodelista"/>
        <w:ind w:left="502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Default="00F6551E" w:rsidP="00FD5166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UY"/>
        </w:rPr>
      </w:pPr>
      <w:r w:rsidRPr="00F6551E">
        <w:rPr>
          <w:rFonts w:ascii="Garamond" w:hAnsi="Garamond"/>
          <w:b/>
          <w:bCs/>
          <w:sz w:val="24"/>
          <w:szCs w:val="24"/>
          <w:lang w:val="es-UY"/>
        </w:rPr>
        <w:t>Protocolo 361 2022 -Propuesta  de Nota</w:t>
      </w:r>
      <w:r>
        <w:rPr>
          <w:rFonts w:ascii="Garamond" w:hAnsi="Garamond"/>
          <w:sz w:val="24"/>
          <w:szCs w:val="24"/>
          <w:lang w:val="es-UY"/>
        </w:rPr>
        <w:t xml:space="preserve"> </w:t>
      </w:r>
      <w:r w:rsidRPr="00F6551E">
        <w:rPr>
          <w:rFonts w:ascii="Garamond" w:hAnsi="Garamond"/>
          <w:sz w:val="24"/>
          <w:szCs w:val="24"/>
          <w:lang w:val="es-UY"/>
        </w:rPr>
        <w:t>¨ se notifica la restitución de los derechos plenos de la delegación de la República Bolivariana de Venezuela a este Parlamento¨ (Con giro a Comisión de Asuntos Jurídicos y a Dirección de Jurídica y Contralor)</w:t>
      </w:r>
    </w:p>
    <w:p w:rsidR="00F6551E" w:rsidRPr="00F6551E" w:rsidRDefault="00F6551E" w:rsidP="00FD5166">
      <w:pPr>
        <w:pStyle w:val="Prrafodelista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Pr="00F6551E" w:rsidRDefault="00F6551E" w:rsidP="00FD5166">
      <w:pPr>
        <w:pStyle w:val="Prrafodelista"/>
        <w:ind w:left="502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Default="00F6551E" w:rsidP="00FD5166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UY"/>
        </w:rPr>
      </w:pPr>
      <w:r w:rsidRPr="00F6551E">
        <w:rPr>
          <w:rFonts w:ascii="Garamond" w:hAnsi="Garamond"/>
          <w:b/>
          <w:bCs/>
          <w:sz w:val="24"/>
          <w:szCs w:val="24"/>
          <w:lang w:val="es-UY"/>
        </w:rPr>
        <w:t>Protocolo 43 2022 -Propuesta de Disposición</w:t>
      </w:r>
      <w:r w:rsidRPr="00F6551E">
        <w:rPr>
          <w:rFonts w:ascii="Garamond" w:hAnsi="Garamond"/>
          <w:sz w:val="24"/>
          <w:szCs w:val="24"/>
          <w:lang w:val="es-UY"/>
        </w:rPr>
        <w:t xml:space="preserve">  ( con giro a Comisión de Asuntos Internacionales)</w:t>
      </w:r>
    </w:p>
    <w:p w:rsidR="00F6551E" w:rsidRPr="00F6551E" w:rsidRDefault="00F6551E" w:rsidP="00FD5166">
      <w:pPr>
        <w:pStyle w:val="Prrafodelista"/>
        <w:ind w:left="502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Pr="00F6551E" w:rsidRDefault="00F6551E" w:rsidP="00FD5166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UY"/>
        </w:rPr>
      </w:pPr>
      <w:r w:rsidRPr="00FD5166">
        <w:rPr>
          <w:rFonts w:ascii="Garamond" w:eastAsia="Times New Roman" w:hAnsi="Garamond" w:cs="Calibri"/>
          <w:b/>
          <w:bCs/>
          <w:color w:val="000000"/>
          <w:sz w:val="24"/>
          <w:szCs w:val="24"/>
          <w:lang w:val="es-UY" w:eastAsia="es-UY"/>
        </w:rPr>
        <w:t xml:space="preserve">Protocolo 68 2023 </w:t>
      </w:r>
      <w:r w:rsidR="00FD5166">
        <w:rPr>
          <w:rFonts w:ascii="Garamond" w:eastAsia="Times New Roman" w:hAnsi="Garamond" w:cs="Calibri"/>
          <w:b/>
          <w:bCs/>
          <w:color w:val="000000"/>
          <w:sz w:val="24"/>
          <w:szCs w:val="24"/>
          <w:lang w:val="es-UY" w:eastAsia="es-UY"/>
        </w:rPr>
        <w:t>-</w:t>
      </w:r>
      <w:r w:rsidRPr="00FD5166">
        <w:rPr>
          <w:rFonts w:ascii="Garamond" w:eastAsia="Times New Roman" w:hAnsi="Garamond" w:cs="Calibri"/>
          <w:b/>
          <w:bCs/>
          <w:color w:val="000000"/>
          <w:sz w:val="24"/>
          <w:szCs w:val="24"/>
          <w:lang w:val="es-UY" w:eastAsia="es-UY"/>
        </w:rPr>
        <w:t>Propuesta de Disposición</w:t>
      </w:r>
      <w:r w:rsidRPr="00F6551E">
        <w:rPr>
          <w:rFonts w:ascii="Garamond" w:eastAsia="Times New Roman" w:hAnsi="Garamond" w:cs="Calibri"/>
          <w:color w:val="000000"/>
          <w:sz w:val="24"/>
          <w:szCs w:val="24"/>
          <w:lang w:val="es-UY" w:eastAsia="es-UY"/>
        </w:rPr>
        <w:t xml:space="preserve"> "Normas Generales para funcionarios del Parlamento del MERCOSUR" para consideración de la Comisión de Presupuesto y Asuntos Internos.</w:t>
      </w:r>
    </w:p>
    <w:p w:rsidR="00F6551E" w:rsidRPr="00633181" w:rsidRDefault="00633181" w:rsidP="00FD5166">
      <w:pPr>
        <w:pStyle w:val="Prrafodelista"/>
        <w:jc w:val="both"/>
        <w:rPr>
          <w:rFonts w:ascii="Garamond" w:hAnsi="Garamond"/>
          <w:b/>
          <w:bCs/>
          <w:sz w:val="24"/>
          <w:szCs w:val="24"/>
          <w:lang w:val="es-UY"/>
        </w:rPr>
      </w:pPr>
      <w:r w:rsidRPr="00633181">
        <w:rPr>
          <w:rFonts w:ascii="Garamond" w:hAnsi="Garamond"/>
          <w:b/>
          <w:bCs/>
          <w:sz w:val="24"/>
          <w:szCs w:val="24"/>
          <w:lang w:val="es-UY"/>
        </w:rPr>
        <w:t>Nota SP 01 2023</w:t>
      </w:r>
      <w:r>
        <w:rPr>
          <w:rFonts w:ascii="Garamond" w:hAnsi="Garamond"/>
          <w:b/>
          <w:bCs/>
          <w:sz w:val="24"/>
          <w:szCs w:val="24"/>
          <w:lang w:val="es-UY"/>
        </w:rPr>
        <w:t xml:space="preserve"> – Nota de Mesa Directiva</w:t>
      </w:r>
    </w:p>
    <w:p w:rsidR="00F6551E" w:rsidRPr="00F6551E" w:rsidRDefault="00F6551E" w:rsidP="00FD5166">
      <w:pPr>
        <w:pStyle w:val="Prrafodelista"/>
        <w:ind w:left="502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Default="00F6551E" w:rsidP="00FD5166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UY"/>
        </w:rPr>
      </w:pPr>
      <w:r w:rsidRPr="00FD5166">
        <w:rPr>
          <w:rFonts w:ascii="Garamond" w:hAnsi="Garamond"/>
          <w:b/>
          <w:bCs/>
          <w:sz w:val="24"/>
          <w:szCs w:val="24"/>
          <w:lang w:val="es-UY"/>
        </w:rPr>
        <w:t>Protocolo 73 2023</w:t>
      </w:r>
      <w:r w:rsidRPr="00F6551E">
        <w:rPr>
          <w:rFonts w:ascii="Garamond" w:hAnsi="Garamond"/>
          <w:sz w:val="24"/>
          <w:szCs w:val="24"/>
          <w:lang w:val="es-UY"/>
        </w:rPr>
        <w:t xml:space="preserve">   Suprema Corte de Justicia Argentina Nro. 236/2023</w:t>
      </w:r>
    </w:p>
    <w:p w:rsidR="00F6551E" w:rsidRPr="00F6551E" w:rsidRDefault="00F6551E" w:rsidP="00FD5166">
      <w:pPr>
        <w:pStyle w:val="Prrafodelista"/>
        <w:ind w:left="502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Default="00F6551E" w:rsidP="00FD5166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UY"/>
        </w:rPr>
      </w:pPr>
      <w:r w:rsidRPr="00FD5166">
        <w:rPr>
          <w:rFonts w:ascii="Garamond" w:hAnsi="Garamond"/>
          <w:b/>
          <w:bCs/>
          <w:sz w:val="24"/>
          <w:szCs w:val="24"/>
          <w:lang w:val="es-UY"/>
        </w:rPr>
        <w:t>Protocolo 74 2023</w:t>
      </w:r>
      <w:r w:rsidRPr="00F6551E">
        <w:rPr>
          <w:rFonts w:ascii="Garamond" w:hAnsi="Garamond"/>
          <w:sz w:val="24"/>
          <w:szCs w:val="24"/>
          <w:lang w:val="es-UY"/>
        </w:rPr>
        <w:t xml:space="preserve">   </w:t>
      </w:r>
      <w:r w:rsidRPr="00FD5166">
        <w:rPr>
          <w:rFonts w:ascii="Garamond" w:hAnsi="Garamond"/>
          <w:b/>
          <w:bCs/>
          <w:sz w:val="24"/>
          <w:szCs w:val="24"/>
          <w:lang w:val="es-UY"/>
        </w:rPr>
        <w:t>-Propuesta de Declaración</w:t>
      </w:r>
      <w:r w:rsidRPr="00F6551E">
        <w:rPr>
          <w:rFonts w:ascii="Garamond" w:hAnsi="Garamond"/>
          <w:sz w:val="24"/>
          <w:szCs w:val="24"/>
          <w:lang w:val="es-UY"/>
        </w:rPr>
        <w:t xml:space="preserve"> -Exclusión del seno del Parlamento del MERCOSUR Parlamentario prófugo de la justicia Fabián Rodriguez Simón..¨</w:t>
      </w:r>
    </w:p>
    <w:p w:rsidR="00F6551E" w:rsidRPr="00F6551E" w:rsidRDefault="00F6551E" w:rsidP="00FD5166">
      <w:pPr>
        <w:pStyle w:val="Prrafodelista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Pr="00F6551E" w:rsidRDefault="00F6551E" w:rsidP="00FD5166">
      <w:pPr>
        <w:pStyle w:val="Prrafodelista"/>
        <w:ind w:left="502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Pr="00F6551E" w:rsidRDefault="00F6551E" w:rsidP="00FD5166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UY"/>
        </w:rPr>
      </w:pPr>
      <w:r w:rsidRPr="00FD5166">
        <w:rPr>
          <w:rFonts w:ascii="Garamond" w:hAnsi="Garamond"/>
          <w:b/>
          <w:bCs/>
          <w:sz w:val="24"/>
          <w:szCs w:val="24"/>
          <w:lang w:val="es-UY"/>
        </w:rPr>
        <w:lastRenderedPageBreak/>
        <w:t>Protocolo 113 2023  Propuesta de Disposición</w:t>
      </w:r>
      <w:r w:rsidRPr="00F6551E">
        <w:rPr>
          <w:rFonts w:ascii="Garamond" w:hAnsi="Garamond"/>
          <w:sz w:val="24"/>
          <w:szCs w:val="24"/>
          <w:lang w:val="es-UY"/>
        </w:rPr>
        <w:t xml:space="preserve"> Crear la Comisión Temporaria sobre Migración Forzada por Desastres Climáticos y Efectos Adversos del Cambio Climático del Parlamento del MERCOSUR</w:t>
      </w:r>
    </w:p>
    <w:p w:rsidR="00F6551E" w:rsidRPr="00F6551E" w:rsidRDefault="00F6551E" w:rsidP="00FD5166">
      <w:pPr>
        <w:pStyle w:val="Prrafodelista"/>
        <w:shd w:val="clear" w:color="auto" w:fill="FFFFFF"/>
        <w:spacing w:after="0" w:line="240" w:lineRule="auto"/>
        <w:ind w:left="502"/>
        <w:jc w:val="both"/>
        <w:rPr>
          <w:rFonts w:ascii="Garamond" w:hAnsi="Garamond"/>
          <w:sz w:val="24"/>
          <w:szCs w:val="24"/>
          <w:lang w:val="es-UY"/>
        </w:rPr>
      </w:pPr>
    </w:p>
    <w:p w:rsidR="00F6551E" w:rsidRPr="00FD5166" w:rsidRDefault="00FD5166" w:rsidP="00FD5166">
      <w:pPr>
        <w:jc w:val="both"/>
        <w:rPr>
          <w:rFonts w:ascii="Garamond" w:hAnsi="Garamond" w:cs="Arial"/>
          <w:sz w:val="24"/>
          <w:szCs w:val="24"/>
          <w:lang w:val="es-UY"/>
        </w:rPr>
      </w:pPr>
      <w:r w:rsidRPr="00FD5166">
        <w:rPr>
          <w:rFonts w:ascii="Garamond" w:hAnsi="Garamond" w:cs="Arial"/>
          <w:sz w:val="24"/>
          <w:szCs w:val="24"/>
          <w:lang w:val="es-UY"/>
        </w:rPr>
        <w:t xml:space="preserve"> 3) </w:t>
      </w:r>
      <w:r w:rsidR="00F6551E" w:rsidRPr="00FD5166">
        <w:rPr>
          <w:rFonts w:ascii="Garamond" w:hAnsi="Garamond" w:cs="Arial"/>
          <w:sz w:val="24"/>
          <w:szCs w:val="24"/>
          <w:lang w:val="es-UY"/>
        </w:rPr>
        <w:t>ASUNTOS A ESTUDIO</w:t>
      </w:r>
    </w:p>
    <w:p w:rsidR="005F5BFF" w:rsidRPr="00F6551E" w:rsidRDefault="005F5BFF" w:rsidP="00FD5166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lang w:val="es-UY"/>
        </w:rPr>
      </w:pPr>
      <w:r w:rsidRPr="00F6551E">
        <w:rPr>
          <w:rFonts w:ascii="Garamond" w:hAnsi="Garamond" w:cs="Arial"/>
          <w:sz w:val="24"/>
          <w:szCs w:val="24"/>
          <w:lang w:val="es-UY"/>
        </w:rPr>
        <w:t>MEP 85 2021  - Consideración de la continuidad del procedimiento aprobado por el pleno del Parlamento del Mercosur, en fecha 30 de junio del presente, a fin de dar cumplimiento a lo establecido a en su Artículo 5.:¨Cumplidas las etapas referidas ut supra, la Comisión procederá a analizar el caso planteado y a designar al miembro o a los miembros redactores del informe de la Comisión. Podrán existir informes en mayoría y en minoría.   Caso del Parlamentario Celso Troche.</w:t>
      </w:r>
    </w:p>
    <w:p w:rsidR="005F5BFF" w:rsidRDefault="005F5BFF" w:rsidP="005F5BFF">
      <w:pPr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u w:val="single"/>
          <w:lang w:val="es-UY"/>
        </w:rPr>
      </w:pPr>
      <w:r>
        <w:rPr>
          <w:rFonts w:ascii="Garamond" w:hAnsi="Garamond" w:cs="Arial"/>
          <w:sz w:val="24"/>
          <w:szCs w:val="24"/>
          <w:lang w:val="es-UY"/>
        </w:rPr>
        <w:t xml:space="preserve">MEP 82 2021- Código de Ética del Parlamento del MERCOSUR – </w:t>
      </w:r>
      <w:r w:rsidRPr="00A4342B">
        <w:rPr>
          <w:rFonts w:ascii="Garamond" w:hAnsi="Garamond" w:cs="Arial"/>
          <w:sz w:val="24"/>
          <w:szCs w:val="24"/>
          <w:u w:val="single"/>
          <w:lang w:val="es-UY"/>
        </w:rPr>
        <w:t>Giro de Mesa Directiva de PM</w:t>
      </w:r>
    </w:p>
    <w:p w:rsidR="005F5BFF" w:rsidRDefault="005F5BFF" w:rsidP="005F5BFF">
      <w:pPr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lang w:val="es-UY"/>
        </w:rPr>
      </w:pPr>
      <w:r>
        <w:rPr>
          <w:rFonts w:ascii="Garamond" w:hAnsi="Garamond" w:cs="Arial"/>
          <w:sz w:val="24"/>
          <w:szCs w:val="24"/>
          <w:lang w:val="es-UY"/>
        </w:rPr>
        <w:t>Nota 04-2022 del Parlamentario Daniel Caggiani al Presidente de la Comisión de Presupuesto y Asuntos Internos Parlamentario Conrado Rodríguez solicitando estados bancarios de pago de haberes a funcionarios PM</w:t>
      </w:r>
    </w:p>
    <w:p w:rsidR="008809F7" w:rsidRPr="008809F7" w:rsidRDefault="008809F7" w:rsidP="008809F7">
      <w:pPr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lang w:val="es-UY"/>
        </w:rPr>
      </w:pPr>
      <w:r>
        <w:rPr>
          <w:rFonts w:ascii="Garamond" w:hAnsi="Garamond" w:cs="Arial"/>
          <w:sz w:val="24"/>
          <w:szCs w:val="24"/>
          <w:lang w:val="es-UY"/>
        </w:rPr>
        <w:t>Protocolo 119 2022 Proyecto de Disposición para la conformación de una Delegación PM para que peticione durante el presente año ante el Comité(C-24) y/o Comisión Política Especial y de Descolonización (Cuarta Comisión) a favor de los derechos de Soberanía de la República Argentina sobre las Islas Malvinas</w:t>
      </w:r>
    </w:p>
    <w:p w:rsidR="005F5BFF" w:rsidRDefault="005F5BFF" w:rsidP="005F5BFF">
      <w:pPr>
        <w:ind w:left="142"/>
        <w:jc w:val="both"/>
        <w:rPr>
          <w:rFonts w:ascii="Garamond" w:hAnsi="Garamond" w:cs="Arial"/>
          <w:sz w:val="24"/>
          <w:szCs w:val="24"/>
          <w:lang w:val="es-UY"/>
        </w:rPr>
      </w:pPr>
      <w:r>
        <w:rPr>
          <w:rFonts w:ascii="Garamond" w:hAnsi="Garamond" w:cs="Arial"/>
          <w:sz w:val="24"/>
          <w:szCs w:val="24"/>
          <w:lang w:val="es-UY"/>
        </w:rPr>
        <w:t>-    Protocolo 122 2022 Proyecto de Disposición para la creación de una Comisión      Temporaria para el seguimiento del cumplimiento del art. 15 del Acuerdo del Acuífero Guaraní¨ en el marco de la Comisión de Desarrollo Regional Sustentable del PM</w:t>
      </w:r>
    </w:p>
    <w:p w:rsidR="005F5BFF" w:rsidRDefault="005F5BFF" w:rsidP="005F5BFF">
      <w:pPr>
        <w:jc w:val="both"/>
        <w:rPr>
          <w:rFonts w:ascii="Garamond" w:hAnsi="Garamond" w:cs="Arial"/>
          <w:sz w:val="24"/>
          <w:szCs w:val="24"/>
          <w:lang w:val="es-UY"/>
        </w:rPr>
      </w:pPr>
      <w:r>
        <w:rPr>
          <w:rFonts w:ascii="Garamond" w:hAnsi="Garamond" w:cs="Arial"/>
          <w:sz w:val="24"/>
          <w:szCs w:val="24"/>
          <w:lang w:val="es-UY"/>
        </w:rPr>
        <w:t xml:space="preserve">  -    Protocolo 123 2022 Proyecto de Recomendación al CMC de instar a las Cancillerias de               los países miembros a cumplir en forma urgente con el artículo 15 del Acuerdo sobre el Acuífero Guaraní.</w:t>
      </w:r>
    </w:p>
    <w:p w:rsidR="005F5BFF" w:rsidRDefault="005F5BFF" w:rsidP="005F5BFF">
      <w:pPr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  <w:lang w:val="es-UY"/>
        </w:rPr>
      </w:pPr>
      <w:r>
        <w:rPr>
          <w:rFonts w:ascii="Garamond" w:hAnsi="Garamond" w:cs="Arial"/>
          <w:sz w:val="24"/>
          <w:szCs w:val="24"/>
          <w:lang w:val="es-UY"/>
        </w:rPr>
        <w:t>Protocolo 236 2022 – Declaración de absoluto repudio a tweet de la Parlamentaria del MERCOSUR Marcela Crabbe</w:t>
      </w:r>
    </w:p>
    <w:p w:rsidR="005F5BFF" w:rsidRDefault="005F5BFF" w:rsidP="005F5BFF">
      <w:pPr>
        <w:ind w:left="502"/>
        <w:jc w:val="both"/>
        <w:rPr>
          <w:rFonts w:ascii="Garamond" w:hAnsi="Garamond" w:cs="Arial"/>
          <w:sz w:val="24"/>
          <w:szCs w:val="24"/>
          <w:lang w:val="es-UY"/>
        </w:rPr>
      </w:pPr>
      <w:r>
        <w:rPr>
          <w:rFonts w:ascii="Garamond" w:hAnsi="Garamond" w:cs="Arial"/>
          <w:sz w:val="24"/>
          <w:szCs w:val="24"/>
          <w:lang w:val="es-UY"/>
        </w:rPr>
        <w:t>Protocolo 237 2022- Declaración de exclusión del seno del Parlamento del MERCOSUR de la Parlamentaria Marcela Crabbe</w:t>
      </w:r>
    </w:p>
    <w:p w:rsidR="005F5BFF" w:rsidRPr="0064050F" w:rsidRDefault="005F5BFF" w:rsidP="005F5BFF">
      <w:pPr>
        <w:numPr>
          <w:ilvl w:val="0"/>
          <w:numId w:val="1"/>
        </w:numPr>
        <w:jc w:val="both"/>
        <w:rPr>
          <w:rFonts w:ascii="Garamond" w:hAnsi="Garamond" w:cs="Arial"/>
          <w:b/>
          <w:sz w:val="24"/>
          <w:szCs w:val="24"/>
          <w:lang w:val="es-UY"/>
        </w:rPr>
      </w:pPr>
    </w:p>
    <w:sectPr w:rsidR="005F5BFF" w:rsidRPr="00640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2CE"/>
    <w:multiLevelType w:val="hybridMultilevel"/>
    <w:tmpl w:val="DCECD552"/>
    <w:lvl w:ilvl="0" w:tplc="3D00815A">
      <w:start w:val="3"/>
      <w:numFmt w:val="bullet"/>
      <w:lvlText w:val="-"/>
      <w:lvlJc w:val="left"/>
      <w:pPr>
        <w:ind w:left="502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F7A1EDF"/>
    <w:multiLevelType w:val="hybridMultilevel"/>
    <w:tmpl w:val="EA22C33E"/>
    <w:lvl w:ilvl="0" w:tplc="BA36468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82" w:hanging="360"/>
      </w:pPr>
    </w:lvl>
    <w:lvl w:ilvl="2" w:tplc="380A001B" w:tentative="1">
      <w:start w:val="1"/>
      <w:numFmt w:val="lowerRoman"/>
      <w:lvlText w:val="%3."/>
      <w:lvlJc w:val="right"/>
      <w:pPr>
        <w:ind w:left="2302" w:hanging="180"/>
      </w:pPr>
    </w:lvl>
    <w:lvl w:ilvl="3" w:tplc="380A000F" w:tentative="1">
      <w:start w:val="1"/>
      <w:numFmt w:val="decimal"/>
      <w:lvlText w:val="%4."/>
      <w:lvlJc w:val="left"/>
      <w:pPr>
        <w:ind w:left="3022" w:hanging="360"/>
      </w:pPr>
    </w:lvl>
    <w:lvl w:ilvl="4" w:tplc="380A0019" w:tentative="1">
      <w:start w:val="1"/>
      <w:numFmt w:val="lowerLetter"/>
      <w:lvlText w:val="%5."/>
      <w:lvlJc w:val="left"/>
      <w:pPr>
        <w:ind w:left="3742" w:hanging="360"/>
      </w:pPr>
    </w:lvl>
    <w:lvl w:ilvl="5" w:tplc="380A001B" w:tentative="1">
      <w:start w:val="1"/>
      <w:numFmt w:val="lowerRoman"/>
      <w:lvlText w:val="%6."/>
      <w:lvlJc w:val="right"/>
      <w:pPr>
        <w:ind w:left="4462" w:hanging="180"/>
      </w:pPr>
    </w:lvl>
    <w:lvl w:ilvl="6" w:tplc="380A000F" w:tentative="1">
      <w:start w:val="1"/>
      <w:numFmt w:val="decimal"/>
      <w:lvlText w:val="%7."/>
      <w:lvlJc w:val="left"/>
      <w:pPr>
        <w:ind w:left="5182" w:hanging="360"/>
      </w:pPr>
    </w:lvl>
    <w:lvl w:ilvl="7" w:tplc="380A0019" w:tentative="1">
      <w:start w:val="1"/>
      <w:numFmt w:val="lowerLetter"/>
      <w:lvlText w:val="%8."/>
      <w:lvlJc w:val="left"/>
      <w:pPr>
        <w:ind w:left="5902" w:hanging="360"/>
      </w:pPr>
    </w:lvl>
    <w:lvl w:ilvl="8" w:tplc="3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2B50D8F"/>
    <w:multiLevelType w:val="hybridMultilevel"/>
    <w:tmpl w:val="7D049CB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3129"/>
    <w:multiLevelType w:val="hybridMultilevel"/>
    <w:tmpl w:val="2AA2114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03477">
    <w:abstractNumId w:val="0"/>
  </w:num>
  <w:num w:numId="2" w16cid:durableId="753089995">
    <w:abstractNumId w:val="1"/>
  </w:num>
  <w:num w:numId="3" w16cid:durableId="1448042743">
    <w:abstractNumId w:val="2"/>
  </w:num>
  <w:num w:numId="4" w16cid:durableId="1342782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FF"/>
    <w:rsid w:val="000D4A56"/>
    <w:rsid w:val="0014744E"/>
    <w:rsid w:val="001B4C8D"/>
    <w:rsid w:val="00391BE9"/>
    <w:rsid w:val="005336D1"/>
    <w:rsid w:val="00555055"/>
    <w:rsid w:val="005F5BFF"/>
    <w:rsid w:val="00633181"/>
    <w:rsid w:val="0086322E"/>
    <w:rsid w:val="008809F7"/>
    <w:rsid w:val="00A86E45"/>
    <w:rsid w:val="00AD4828"/>
    <w:rsid w:val="00CC0022"/>
    <w:rsid w:val="00F6551E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4FE3"/>
  <w15:chartTrackingRefBased/>
  <w15:docId w15:val="{5AA8BD24-3F11-459E-8B87-8A1CEE88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FF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5055"/>
    <w:pPr>
      <w:ind w:left="720"/>
      <w:contextualSpacing/>
    </w:pPr>
  </w:style>
  <w:style w:type="paragraph" w:styleId="Sinespaciado">
    <w:name w:val="No Spacing"/>
    <w:uiPriority w:val="1"/>
    <w:qFormat/>
    <w:rsid w:val="00FD5166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Analaura Soto Romero</dc:creator>
  <cp:keywords/>
  <dc:description/>
  <cp:lastModifiedBy>Analaura Soto Romero</cp:lastModifiedBy>
  <cp:revision>4</cp:revision>
  <dcterms:created xsi:type="dcterms:W3CDTF">2023-05-24T13:38:00Z</dcterms:created>
  <dcterms:modified xsi:type="dcterms:W3CDTF">2023-05-24T17:34:00Z</dcterms:modified>
</cp:coreProperties>
</file>