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830" w:rsidRPr="00DD5FD4" w:rsidRDefault="00B22830" w:rsidP="00B22830">
      <w:pPr>
        <w:rPr>
          <w:rFonts w:ascii="Arial" w:hAnsi="Arial" w:cs="Arial"/>
          <w:sz w:val="24"/>
          <w:lang w:val="es-MX"/>
        </w:rPr>
      </w:pPr>
      <w:r w:rsidRPr="00DD5FD4">
        <w:rPr>
          <w:rFonts w:ascii="Arial" w:hAnsi="Arial" w:cs="Arial"/>
          <w:sz w:val="24"/>
          <w:lang w:val="es-MX"/>
        </w:rPr>
        <w:t>La Paz – Bolivia, 3 de diciembre de 2020</w:t>
      </w:r>
    </w:p>
    <w:p w:rsidR="00B22830" w:rsidRPr="00DD5FD4" w:rsidRDefault="00B22830" w:rsidP="00B22830">
      <w:pPr>
        <w:rPr>
          <w:rFonts w:ascii="Arial" w:hAnsi="Arial" w:cs="Arial"/>
          <w:sz w:val="24"/>
          <w:lang w:val="es-MX"/>
        </w:rPr>
      </w:pPr>
    </w:p>
    <w:p w:rsidR="00B22830" w:rsidRDefault="00B22830" w:rsidP="00B22830">
      <w:pPr>
        <w:spacing w:after="0" w:line="240" w:lineRule="auto"/>
        <w:rPr>
          <w:rFonts w:ascii="Arial" w:hAnsi="Arial" w:cs="Arial"/>
          <w:sz w:val="24"/>
          <w:lang w:val="es-MX"/>
        </w:rPr>
      </w:pPr>
      <w:r w:rsidRPr="00DD5FD4">
        <w:rPr>
          <w:rFonts w:ascii="Arial" w:hAnsi="Arial" w:cs="Arial"/>
          <w:sz w:val="24"/>
          <w:lang w:val="es-MX"/>
        </w:rPr>
        <w:t>Señor</w:t>
      </w:r>
      <w:r>
        <w:rPr>
          <w:rFonts w:ascii="Arial" w:hAnsi="Arial" w:cs="Arial"/>
          <w:sz w:val="24"/>
          <w:lang w:val="es-MX"/>
        </w:rPr>
        <w:t>:</w:t>
      </w:r>
    </w:p>
    <w:p w:rsidR="00B22830" w:rsidRDefault="00B22830" w:rsidP="00B22830">
      <w:pPr>
        <w:spacing w:after="0" w:line="240" w:lineRule="auto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Edgar Lugo </w:t>
      </w:r>
    </w:p>
    <w:p w:rsidR="00B22830" w:rsidRPr="00045498" w:rsidRDefault="00B22830" w:rsidP="00B22830">
      <w:pPr>
        <w:spacing w:after="0" w:line="240" w:lineRule="auto"/>
        <w:rPr>
          <w:rFonts w:ascii="Arial" w:hAnsi="Arial" w:cs="Arial"/>
          <w:sz w:val="24"/>
          <w:u w:val="single"/>
          <w:lang w:val="es-MX"/>
        </w:rPr>
      </w:pPr>
      <w:r w:rsidRPr="00045498">
        <w:rPr>
          <w:rFonts w:ascii="Arial" w:hAnsi="Arial" w:cs="Arial"/>
          <w:sz w:val="24"/>
          <w:lang w:val="es-MX"/>
        </w:rPr>
        <w:t>SECRETARIO PARLAMENTO DEL MERCADO COMUN DEL SUR</w:t>
      </w:r>
      <w:r w:rsidRPr="00045498">
        <w:rPr>
          <w:rFonts w:ascii="Arial" w:hAnsi="Arial" w:cs="Arial"/>
          <w:sz w:val="24"/>
          <w:lang w:val="es-MX"/>
        </w:rPr>
        <w:br/>
      </w:r>
      <w:r w:rsidRPr="00045498">
        <w:rPr>
          <w:rFonts w:ascii="Arial" w:hAnsi="Arial" w:cs="Arial"/>
          <w:sz w:val="24"/>
          <w:u w:val="single"/>
          <w:lang w:val="es-MX"/>
        </w:rPr>
        <w:t>Montevideo</w:t>
      </w:r>
      <w:r w:rsidRPr="00045498">
        <w:rPr>
          <w:rFonts w:ascii="Arial" w:hAnsi="Arial" w:cs="Arial"/>
          <w:sz w:val="24"/>
          <w:lang w:val="es-MX"/>
        </w:rPr>
        <w:t xml:space="preserve"> – </w:t>
      </w:r>
      <w:r w:rsidRPr="00045498">
        <w:rPr>
          <w:rFonts w:ascii="Arial" w:hAnsi="Arial" w:cs="Arial"/>
          <w:sz w:val="24"/>
          <w:u w:val="single"/>
          <w:lang w:val="es-MX"/>
        </w:rPr>
        <w:t xml:space="preserve">Uruguay    </w:t>
      </w:r>
    </w:p>
    <w:p w:rsidR="00B22830" w:rsidRPr="00045498" w:rsidRDefault="00B22830" w:rsidP="00B22830">
      <w:pPr>
        <w:rPr>
          <w:rFonts w:ascii="Arial" w:hAnsi="Arial" w:cs="Arial"/>
          <w:sz w:val="24"/>
          <w:lang w:val="es-MX"/>
        </w:rPr>
      </w:pPr>
      <w:r w:rsidRPr="00045498">
        <w:rPr>
          <w:rFonts w:ascii="Arial" w:hAnsi="Arial" w:cs="Arial"/>
          <w:sz w:val="24"/>
          <w:lang w:val="es-MX"/>
        </w:rPr>
        <w:t xml:space="preserve">  </w:t>
      </w:r>
      <w:bookmarkStart w:id="0" w:name="_GoBack"/>
      <w:bookmarkEnd w:id="0"/>
    </w:p>
    <w:p w:rsidR="00B22830" w:rsidRPr="00045498" w:rsidRDefault="00B22830" w:rsidP="00B22830">
      <w:pPr>
        <w:ind w:left="705"/>
        <w:rPr>
          <w:rFonts w:ascii="Arial" w:hAnsi="Arial" w:cs="Arial"/>
          <w:sz w:val="24"/>
          <w:lang w:val="es-MX"/>
        </w:rPr>
      </w:pPr>
      <w:r w:rsidRPr="00045498">
        <w:rPr>
          <w:rFonts w:ascii="Arial" w:hAnsi="Arial" w:cs="Arial"/>
          <w:sz w:val="24"/>
          <w:lang w:val="es-MX"/>
        </w:rPr>
        <w:t xml:space="preserve">REF: ACREDITO A PARLAMENTARIOS SUPRAESTATALES BOLIVIANOS AL PARLAMENTO DEL MERCADO COMUN DEL SUR </w:t>
      </w:r>
    </w:p>
    <w:p w:rsidR="00B22830" w:rsidRDefault="00B22830" w:rsidP="00B22830">
      <w:pPr>
        <w:jc w:val="both"/>
        <w:rPr>
          <w:rFonts w:ascii="Arial" w:hAnsi="Arial" w:cs="Arial"/>
          <w:sz w:val="24"/>
          <w:lang w:val="es-MX"/>
        </w:rPr>
      </w:pPr>
      <w:r w:rsidRPr="00DD5FD4">
        <w:rPr>
          <w:rFonts w:ascii="Arial" w:hAnsi="Arial" w:cs="Arial"/>
          <w:b/>
          <w:sz w:val="24"/>
          <w:lang w:val="es-MX"/>
        </w:rPr>
        <w:tab/>
      </w:r>
      <w:r w:rsidRPr="00DD5FD4">
        <w:rPr>
          <w:rFonts w:ascii="Arial" w:hAnsi="Arial" w:cs="Arial"/>
          <w:sz w:val="24"/>
          <w:lang w:val="es-MX"/>
        </w:rPr>
        <w:t>En principio, reciba su digna autoridad, un saludo cordial y fraterno del Órgano Legislativo Plurinacional</w:t>
      </w:r>
      <w:r>
        <w:rPr>
          <w:rFonts w:ascii="Arial" w:hAnsi="Arial" w:cs="Arial"/>
          <w:sz w:val="24"/>
          <w:lang w:val="es-MX"/>
        </w:rPr>
        <w:t>, deseándole los mejores augurios y éxitos en la función de fortalecer la integración</w:t>
      </w:r>
      <w:r w:rsidR="0078449C">
        <w:rPr>
          <w:rFonts w:ascii="Arial" w:hAnsi="Arial" w:cs="Arial"/>
          <w:sz w:val="24"/>
          <w:lang w:val="es-MX"/>
        </w:rPr>
        <w:t xml:space="preserve"> de la sub región</w:t>
      </w:r>
      <w:r>
        <w:rPr>
          <w:rFonts w:ascii="Arial" w:hAnsi="Arial" w:cs="Arial"/>
          <w:sz w:val="24"/>
          <w:lang w:val="es-MX"/>
        </w:rPr>
        <w:t xml:space="preserve">.  </w:t>
      </w:r>
      <w:r w:rsidRPr="00DD5FD4">
        <w:rPr>
          <w:rFonts w:ascii="Arial" w:hAnsi="Arial" w:cs="Arial"/>
          <w:sz w:val="24"/>
          <w:lang w:val="es-MX"/>
        </w:rPr>
        <w:t xml:space="preserve"> </w:t>
      </w:r>
    </w:p>
    <w:p w:rsidR="00045498" w:rsidRDefault="00B22830" w:rsidP="00B22830">
      <w:pPr>
        <w:jc w:val="both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En cumplimiento a normativa interna nacional, además de las normativas del Parlamento, mediante su autoridad, </w:t>
      </w:r>
      <w:r w:rsidR="00045498">
        <w:rPr>
          <w:rFonts w:ascii="Arial" w:hAnsi="Arial" w:cs="Arial"/>
          <w:sz w:val="24"/>
          <w:lang w:val="es-MX"/>
        </w:rPr>
        <w:t xml:space="preserve">acredito a las y los Parlamentarios Supraestatales de Bolivia al Parlamento del Mercado Común del Sur, con el siguiente detalle:  </w:t>
      </w:r>
    </w:p>
    <w:p w:rsidR="00B22830" w:rsidRPr="00846503" w:rsidRDefault="00B22830" w:rsidP="00B22830">
      <w:pPr>
        <w:ind w:firstLine="705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846503">
        <w:rPr>
          <w:rFonts w:ascii="Arial" w:eastAsia="Calibri" w:hAnsi="Arial" w:cs="Arial"/>
          <w:b/>
          <w:sz w:val="24"/>
          <w:szCs w:val="24"/>
          <w:lang w:val="es-ES_tradnl"/>
        </w:rPr>
        <w:t xml:space="preserve">TITULARES </w:t>
      </w:r>
      <w:r w:rsidRPr="00846503">
        <w:rPr>
          <w:rFonts w:ascii="Arial" w:eastAsia="Calibri" w:hAnsi="Arial" w:cs="Arial"/>
          <w:b/>
          <w:sz w:val="24"/>
          <w:szCs w:val="24"/>
          <w:lang w:val="es-ES_tradnl"/>
        </w:rPr>
        <w:tab/>
      </w:r>
      <w:r w:rsidRPr="00846503">
        <w:rPr>
          <w:rFonts w:ascii="Arial" w:eastAsia="Calibri" w:hAnsi="Arial" w:cs="Arial"/>
          <w:b/>
          <w:sz w:val="24"/>
          <w:szCs w:val="24"/>
          <w:lang w:val="es-ES_tradnl"/>
        </w:rPr>
        <w:tab/>
      </w:r>
      <w:r w:rsidRPr="00846503">
        <w:rPr>
          <w:rFonts w:ascii="Arial" w:eastAsia="Calibri" w:hAnsi="Arial" w:cs="Arial"/>
          <w:b/>
          <w:sz w:val="24"/>
          <w:szCs w:val="24"/>
          <w:lang w:val="es-ES_tradnl"/>
        </w:rPr>
        <w:tab/>
      </w:r>
      <w:r w:rsidRPr="00846503">
        <w:rPr>
          <w:rFonts w:ascii="Arial" w:eastAsia="Calibri" w:hAnsi="Arial" w:cs="Arial"/>
          <w:b/>
          <w:sz w:val="24"/>
          <w:szCs w:val="24"/>
          <w:lang w:val="es-ES_tradnl"/>
        </w:rPr>
        <w:tab/>
      </w:r>
      <w:r w:rsidRPr="00846503">
        <w:rPr>
          <w:rFonts w:ascii="Arial" w:eastAsia="Calibri" w:hAnsi="Arial" w:cs="Arial"/>
          <w:b/>
          <w:sz w:val="24"/>
          <w:szCs w:val="24"/>
          <w:lang w:val="es-ES_tradnl"/>
        </w:rPr>
        <w:tab/>
      </w:r>
      <w:r w:rsidRPr="00846503">
        <w:rPr>
          <w:rFonts w:ascii="Arial" w:eastAsia="Calibri" w:hAnsi="Arial" w:cs="Arial"/>
          <w:b/>
          <w:sz w:val="24"/>
          <w:szCs w:val="24"/>
          <w:lang w:val="es-ES_tradnl"/>
        </w:rPr>
        <w:tab/>
      </w:r>
      <w:r w:rsidRPr="00846503">
        <w:rPr>
          <w:rFonts w:ascii="Arial" w:eastAsia="Calibri" w:hAnsi="Arial" w:cs="Arial"/>
          <w:b/>
          <w:sz w:val="24"/>
          <w:szCs w:val="24"/>
          <w:lang w:val="es-ES_tradnl"/>
        </w:rPr>
        <w:tab/>
        <w:t xml:space="preserve">SUPLENTES </w:t>
      </w:r>
    </w:p>
    <w:p w:rsidR="00B22830" w:rsidRPr="00B22830" w:rsidRDefault="00B22830" w:rsidP="00B22830">
      <w:pPr>
        <w:ind w:firstLine="705"/>
        <w:rPr>
          <w:rFonts w:ascii="Calibri" w:eastAsia="Calibri" w:hAnsi="Calibri" w:cs="Times New Roman"/>
          <w:lang w:val="es-ES_tradnl"/>
        </w:rPr>
      </w:pPr>
      <w:r w:rsidRPr="00B22830">
        <w:rPr>
          <w:rFonts w:ascii="Calibri" w:eastAsia="Calibri" w:hAnsi="Calibri" w:cs="Times New Roman"/>
          <w:lang w:val="es-ES_tradnl"/>
        </w:rPr>
        <w:t>FAUSTINO OLLISCO BARRERO</w:t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  <w:t>OLGA CAVALOTTY FORTÚN</w:t>
      </w:r>
    </w:p>
    <w:p w:rsidR="00B22830" w:rsidRPr="00B22830" w:rsidRDefault="00B22830" w:rsidP="00B22830">
      <w:pPr>
        <w:ind w:firstLine="705"/>
        <w:rPr>
          <w:rFonts w:ascii="Calibri" w:eastAsia="Calibri" w:hAnsi="Calibri" w:cs="Times New Roman"/>
          <w:lang w:val="es-ES_tradnl"/>
        </w:rPr>
      </w:pPr>
      <w:r w:rsidRPr="00B22830">
        <w:rPr>
          <w:rFonts w:ascii="Calibri" w:eastAsia="Calibri" w:hAnsi="Calibri" w:cs="Times New Roman"/>
          <w:lang w:val="es-ES_tradnl"/>
        </w:rPr>
        <w:t>SARA KATTYA CONDORI CALLIZAYA</w:t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  <w:t>CIRILO FÉLIX CONDE ÁLVAREZ</w:t>
      </w:r>
    </w:p>
    <w:p w:rsidR="00B22830" w:rsidRPr="00B22830" w:rsidRDefault="00B22830" w:rsidP="00B22830">
      <w:pPr>
        <w:ind w:firstLine="705"/>
        <w:rPr>
          <w:rFonts w:ascii="Calibri" w:eastAsia="Calibri" w:hAnsi="Calibri" w:cs="Times New Roman"/>
          <w:lang w:val="es-ES_tradnl"/>
        </w:rPr>
      </w:pPr>
      <w:r w:rsidRPr="00B22830">
        <w:rPr>
          <w:rFonts w:ascii="Calibri" w:eastAsia="Calibri" w:hAnsi="Calibri" w:cs="Times New Roman"/>
          <w:lang w:val="es-ES_tradnl"/>
        </w:rPr>
        <w:t>GONZALO ADOLFO RAMÓN MENDOZA LEIGUE</w:t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  <w:t>ROMINA GRISELDA GÓMEZ JIMÉNEZ</w:t>
      </w:r>
    </w:p>
    <w:p w:rsidR="00B22830" w:rsidRPr="00B22830" w:rsidRDefault="00B22830" w:rsidP="00B22830">
      <w:pPr>
        <w:ind w:firstLine="705"/>
        <w:rPr>
          <w:rFonts w:ascii="Calibri" w:eastAsia="Calibri" w:hAnsi="Calibri" w:cs="Times New Roman"/>
          <w:lang w:val="es-ES_tradnl"/>
        </w:rPr>
      </w:pPr>
      <w:r w:rsidRPr="00B22830">
        <w:rPr>
          <w:rFonts w:ascii="Calibri" w:eastAsia="Calibri" w:hAnsi="Calibri" w:cs="Times New Roman"/>
          <w:lang w:val="es-ES_tradnl"/>
        </w:rPr>
        <w:t>ALICIA LISSETH TICONA QUISPE</w:t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  <w:t>MATEO TÓRREZ CANAVIRI</w:t>
      </w:r>
    </w:p>
    <w:p w:rsidR="00B22830" w:rsidRPr="00B22830" w:rsidRDefault="00B22830" w:rsidP="00B22830">
      <w:pPr>
        <w:ind w:firstLine="705"/>
        <w:rPr>
          <w:rFonts w:ascii="Calibri" w:eastAsia="Calibri" w:hAnsi="Calibri" w:cs="Times New Roman"/>
          <w:lang w:val="es-ES_tradnl"/>
        </w:rPr>
      </w:pPr>
      <w:r w:rsidRPr="00B22830">
        <w:rPr>
          <w:rFonts w:ascii="Calibri" w:eastAsia="Calibri" w:hAnsi="Calibri" w:cs="Times New Roman"/>
          <w:lang w:val="es-ES_tradnl"/>
        </w:rPr>
        <w:t>MARTHA RUIZ FLORES</w:t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  <w:t>RUBEN CERVANTES SÁNCHEZ</w:t>
      </w:r>
    </w:p>
    <w:p w:rsidR="00B22830" w:rsidRPr="00B22830" w:rsidRDefault="00B22830" w:rsidP="00B22830">
      <w:pPr>
        <w:ind w:firstLine="705"/>
        <w:rPr>
          <w:rFonts w:ascii="Calibri" w:eastAsia="Calibri" w:hAnsi="Calibri" w:cs="Times New Roman"/>
          <w:lang w:val="es-ES_tradnl"/>
        </w:rPr>
      </w:pPr>
      <w:r w:rsidRPr="00B22830">
        <w:rPr>
          <w:rFonts w:ascii="Calibri" w:eastAsia="Calibri" w:hAnsi="Calibri" w:cs="Times New Roman"/>
          <w:lang w:val="es-ES_tradnl"/>
        </w:rPr>
        <w:t>LUÍS ALBERTO ZUÑIGA ROJAS</w:t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  <w:t>LAIDY ELENA VEIZAGA HINOJOSA</w:t>
      </w:r>
    </w:p>
    <w:p w:rsidR="00B22830" w:rsidRPr="00B22830" w:rsidRDefault="00B22830" w:rsidP="00B22830">
      <w:pPr>
        <w:ind w:firstLine="705"/>
        <w:rPr>
          <w:rFonts w:ascii="Calibri" w:eastAsia="Calibri" w:hAnsi="Calibri" w:cs="Times New Roman"/>
          <w:lang w:val="es-ES_tradnl"/>
        </w:rPr>
      </w:pPr>
      <w:r w:rsidRPr="00B22830">
        <w:rPr>
          <w:rFonts w:ascii="Calibri" w:eastAsia="Calibri" w:hAnsi="Calibri" w:cs="Times New Roman"/>
          <w:lang w:val="es-ES_tradnl"/>
        </w:rPr>
        <w:t>CARLOS HERNÁN ARRIEN CRONEMBOLD</w:t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  <w:t>CLOTILDE PADILLA SOLÍS</w:t>
      </w:r>
    </w:p>
    <w:p w:rsidR="00B22830" w:rsidRPr="00B22830" w:rsidRDefault="00B22830" w:rsidP="00B22830">
      <w:pPr>
        <w:ind w:firstLine="705"/>
        <w:rPr>
          <w:rFonts w:ascii="Calibri" w:eastAsia="Calibri" w:hAnsi="Calibri" w:cs="Times New Roman"/>
          <w:lang w:val="es-ES_tradnl"/>
        </w:rPr>
      </w:pPr>
      <w:r w:rsidRPr="00B22830">
        <w:rPr>
          <w:rFonts w:ascii="Calibri" w:eastAsia="Calibri" w:hAnsi="Calibri" w:cs="Times New Roman"/>
          <w:lang w:val="es-ES_tradnl"/>
        </w:rPr>
        <w:t>ALEIZA ALCIRA RODRÍGUEZ MONTERO</w:t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  <w:t>ROBERTO ALEJANDRO SUÁREZ CABRERA</w:t>
      </w:r>
    </w:p>
    <w:p w:rsidR="00B22830" w:rsidRPr="00B22830" w:rsidRDefault="00B22830" w:rsidP="00B22830">
      <w:pPr>
        <w:ind w:firstLine="705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B22830">
        <w:rPr>
          <w:rFonts w:ascii="Calibri" w:eastAsia="Calibri" w:hAnsi="Calibri" w:cs="Times New Roman"/>
          <w:lang w:val="es-ES_tradnl"/>
        </w:rPr>
        <w:t>ANA MERELIS GENARO</w:t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</w:r>
      <w:r w:rsidRPr="00B22830">
        <w:rPr>
          <w:rFonts w:ascii="Calibri" w:eastAsia="Calibri" w:hAnsi="Calibri" w:cs="Times New Roman"/>
          <w:lang w:val="es-ES_tradnl"/>
        </w:rPr>
        <w:tab/>
        <w:t>JAIME RIVAS MONJE</w:t>
      </w:r>
    </w:p>
    <w:p w:rsidR="00B22830" w:rsidRDefault="00B22830" w:rsidP="00B22830">
      <w:pPr>
        <w:ind w:firstLine="705"/>
        <w:jc w:val="both"/>
        <w:rPr>
          <w:rFonts w:ascii="Arial" w:hAnsi="Arial" w:cs="Arial"/>
          <w:sz w:val="24"/>
          <w:lang w:val="es-ES_tradnl"/>
        </w:rPr>
      </w:pPr>
      <w:r w:rsidRPr="008039E9">
        <w:rPr>
          <w:rFonts w:ascii="Arial" w:hAnsi="Arial" w:cs="Arial"/>
          <w:sz w:val="24"/>
          <w:lang w:val="es-ES_tradnl"/>
        </w:rPr>
        <w:t xml:space="preserve">Solicitando en consecuencia </w:t>
      </w:r>
      <w:r>
        <w:rPr>
          <w:rFonts w:ascii="Arial" w:hAnsi="Arial" w:cs="Arial"/>
          <w:sz w:val="24"/>
          <w:lang w:val="es-ES_tradnl"/>
        </w:rPr>
        <w:t>sean tomadas en cuenta para efectos de participar en el Parlamento con</w:t>
      </w:r>
      <w:r w:rsidR="0078449C">
        <w:rPr>
          <w:rFonts w:ascii="Arial" w:hAnsi="Arial" w:cs="Arial"/>
          <w:sz w:val="24"/>
          <w:lang w:val="es-ES_tradnl"/>
        </w:rPr>
        <w:t xml:space="preserve"> todos los derechos en</w:t>
      </w:r>
      <w:r>
        <w:rPr>
          <w:rFonts w:ascii="Arial" w:hAnsi="Arial" w:cs="Arial"/>
          <w:sz w:val="24"/>
          <w:lang w:val="es-ES_tradnl"/>
        </w:rPr>
        <w:t xml:space="preserve"> representación del Estado Plurinacional de Bolivia. </w:t>
      </w:r>
    </w:p>
    <w:p w:rsidR="00B22830" w:rsidRPr="008039E9" w:rsidRDefault="00B22830" w:rsidP="00B22830">
      <w:pPr>
        <w:ind w:firstLine="705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Sin otro motivo en particular, me despido reiterándole mis consideraciones de más alta estima. </w:t>
      </w:r>
    </w:p>
    <w:sectPr w:rsidR="00B22830" w:rsidRPr="008039E9" w:rsidSect="008039E9">
      <w:headerReference w:type="default" r:id="rId8"/>
      <w:footerReference w:type="default" r:id="rId9"/>
      <w:pgSz w:w="12242" w:h="20163" w:code="5"/>
      <w:pgMar w:top="567" w:right="1418" w:bottom="266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40" w:rsidRDefault="00B25840" w:rsidP="009C711D">
      <w:pPr>
        <w:spacing w:after="0" w:line="240" w:lineRule="auto"/>
      </w:pPr>
      <w:r>
        <w:separator/>
      </w:r>
    </w:p>
  </w:endnote>
  <w:endnote w:type="continuationSeparator" w:id="0">
    <w:p w:rsidR="00B25840" w:rsidRDefault="00B25840" w:rsidP="009C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0F2" w:rsidRDefault="00C350F2" w:rsidP="009C711D">
    <w:pPr>
      <w:pStyle w:val="Piedepgina"/>
      <w:tabs>
        <w:tab w:val="clear" w:pos="4419"/>
        <w:tab w:val="clear" w:pos="8838"/>
        <w:tab w:val="left" w:pos="1440"/>
      </w:tabs>
      <w:rPr>
        <w:rFonts w:ascii="Arial" w:hAnsi="Arial" w:cs="Arial"/>
        <w:noProof/>
        <w:sz w:val="20"/>
        <w:szCs w:val="20"/>
        <w:lang w:eastAsia="es-BO"/>
      </w:rPr>
    </w:pPr>
    <w:r>
      <w:rPr>
        <w:rFonts w:ascii="Arial" w:hAnsi="Arial" w:cs="Arial"/>
        <w:noProof/>
        <w:sz w:val="20"/>
        <w:szCs w:val="20"/>
        <w:lang w:eastAsia="es-BO"/>
      </w:rPr>
      <w:t>___________</w:t>
    </w:r>
    <w:r w:rsidR="00524A9E">
      <w:rPr>
        <w:rFonts w:ascii="Arial" w:hAnsi="Arial" w:cs="Arial"/>
        <w:noProof/>
        <w:sz w:val="20"/>
        <w:szCs w:val="20"/>
        <w:lang w:eastAsia="es-BO"/>
      </w:rPr>
      <w:t>_________________________</w:t>
    </w:r>
    <w:r>
      <w:rPr>
        <w:rFonts w:ascii="Arial" w:hAnsi="Arial" w:cs="Arial"/>
        <w:noProof/>
        <w:sz w:val="20"/>
        <w:szCs w:val="20"/>
        <w:lang w:eastAsia="es-BO"/>
      </w:rPr>
      <w:t>________________________________________</w:t>
    </w:r>
  </w:p>
  <w:p w:rsidR="009C711D" w:rsidRPr="0062432F" w:rsidRDefault="00C350F2" w:rsidP="009C711D">
    <w:pPr>
      <w:pStyle w:val="Piedepgina"/>
      <w:tabs>
        <w:tab w:val="clear" w:pos="4419"/>
        <w:tab w:val="clear" w:pos="8838"/>
        <w:tab w:val="left" w:pos="1440"/>
      </w:tabs>
      <w:rPr>
        <w:rFonts w:ascii="Arial" w:hAnsi="Arial" w:cs="Arial"/>
        <w:noProof/>
        <w:sz w:val="12"/>
        <w:szCs w:val="12"/>
        <w:lang w:eastAsia="es-BO"/>
      </w:rPr>
    </w:pPr>
    <w:r>
      <w:rPr>
        <w:rFonts w:ascii="Arial" w:hAnsi="Arial" w:cs="Arial"/>
        <w:noProof/>
        <w:sz w:val="20"/>
        <w:szCs w:val="20"/>
        <w:lang w:eastAsia="es-BO"/>
      </w:rPr>
      <w:t xml:space="preserve">    </w:t>
    </w:r>
    <w:r w:rsidR="00290435">
      <w:rPr>
        <w:rFonts w:ascii="Arial" w:hAnsi="Arial" w:cs="Arial"/>
        <w:noProof/>
        <w:sz w:val="20"/>
        <w:szCs w:val="20"/>
        <w:lang w:eastAsia="es-BO"/>
      </w:rPr>
      <w:t xml:space="preserve">                        </w:t>
    </w:r>
    <w:r w:rsidR="00290435" w:rsidRPr="00290435">
      <w:rPr>
        <w:rFonts w:ascii="Algerian" w:hAnsi="Algerian" w:cs="Arial"/>
        <w:noProof/>
        <w:color w:val="17365D" w:themeColor="text2" w:themeShade="BF"/>
        <w:sz w:val="16"/>
        <w:szCs w:val="16"/>
        <w:lang w:eastAsia="es-BO"/>
      </w:rPr>
      <w:t>I</w:t>
    </w:r>
    <w:r w:rsidR="0062432F" w:rsidRPr="00290435">
      <w:rPr>
        <w:rFonts w:ascii="Algerian" w:hAnsi="Algerian" w:cs="Arial"/>
        <w:noProof/>
        <w:color w:val="17365D" w:themeColor="text2" w:themeShade="BF"/>
        <w:sz w:val="16"/>
        <w:szCs w:val="16"/>
        <w:lang w:eastAsia="es-BO"/>
      </w:rPr>
      <w:t xml:space="preserve">ntegracion </w:t>
    </w:r>
    <w:r w:rsidR="009C711D" w:rsidRPr="00290435">
      <w:rPr>
        <w:rFonts w:ascii="Algerian" w:hAnsi="Algerian" w:cs="Arial"/>
        <w:noProof/>
        <w:color w:val="17365D" w:themeColor="text2" w:themeShade="BF"/>
        <w:sz w:val="16"/>
        <w:szCs w:val="16"/>
        <w:lang w:eastAsia="es-BO"/>
      </w:rPr>
      <w:t xml:space="preserve"> POR UN ORDEN</w:t>
    </w:r>
    <w:r w:rsidR="00290435">
      <w:rPr>
        <w:rFonts w:ascii="Algerian" w:hAnsi="Algerian" w:cs="Arial"/>
        <w:noProof/>
        <w:color w:val="17365D" w:themeColor="text2" w:themeShade="BF"/>
        <w:sz w:val="16"/>
        <w:szCs w:val="16"/>
        <w:lang w:eastAsia="es-BO"/>
      </w:rPr>
      <w:t xml:space="preserve"> MUNDIAL POR LA VIDA Y LA HUMANIDAD   </w:t>
    </w:r>
    <w:r w:rsidR="00920B85" w:rsidRPr="00290435">
      <w:rPr>
        <w:rFonts w:ascii="Arial" w:hAnsi="Arial" w:cs="Arial"/>
        <w:noProof/>
        <w:sz w:val="12"/>
        <w:szCs w:val="12"/>
        <w:lang w:eastAsia="es-BO"/>
      </w:rPr>
      <w:t xml:space="preserve"> </w:t>
    </w:r>
    <w:r w:rsidR="00290435">
      <w:rPr>
        <w:rFonts w:ascii="Arial" w:hAnsi="Arial" w:cs="Arial"/>
        <w:noProof/>
        <w:sz w:val="12"/>
        <w:szCs w:val="12"/>
        <w:lang w:eastAsia="es-BO"/>
      </w:rPr>
      <w:t>Calle  Junin</w:t>
    </w:r>
    <w:r w:rsidR="00920B85">
      <w:rPr>
        <w:rFonts w:ascii="Arial" w:hAnsi="Arial" w:cs="Arial"/>
        <w:noProof/>
        <w:sz w:val="12"/>
        <w:szCs w:val="12"/>
        <w:lang w:eastAsia="es-BO"/>
      </w:rPr>
      <w:t xml:space="preserve"> – Frente de Cancilleria</w:t>
    </w:r>
  </w:p>
  <w:p w:rsidR="009C711D" w:rsidRPr="009C711D" w:rsidRDefault="009C711D" w:rsidP="009C711D">
    <w:pPr>
      <w:pStyle w:val="Piedepgina"/>
      <w:tabs>
        <w:tab w:val="clear" w:pos="4419"/>
        <w:tab w:val="clear" w:pos="8838"/>
        <w:tab w:val="left" w:pos="1440"/>
      </w:tabs>
      <w:rPr>
        <w:sz w:val="20"/>
        <w:szCs w:val="20"/>
      </w:rPr>
    </w:pPr>
    <w:r w:rsidRPr="0062432F">
      <w:rPr>
        <w:rFonts w:ascii="Arial" w:hAnsi="Arial" w:cs="Arial"/>
        <w:noProof/>
        <w:sz w:val="14"/>
        <w:szCs w:val="14"/>
        <w:lang w:eastAsia="es-BO"/>
      </w:rPr>
      <w:t xml:space="preserve">      </w:t>
    </w:r>
    <w:r w:rsidR="0062432F">
      <w:rPr>
        <w:rFonts w:ascii="Arial" w:hAnsi="Arial" w:cs="Arial"/>
        <w:noProof/>
        <w:sz w:val="14"/>
        <w:szCs w:val="14"/>
        <w:lang w:eastAsia="es-BO"/>
      </w:rPr>
      <w:t xml:space="preserve">      </w:t>
    </w:r>
    <w:r w:rsidRPr="0062432F">
      <w:rPr>
        <w:rFonts w:ascii="Arial" w:hAnsi="Arial" w:cs="Arial"/>
        <w:noProof/>
        <w:sz w:val="14"/>
        <w:szCs w:val="14"/>
        <w:lang w:eastAsia="es-BO"/>
      </w:rPr>
      <w:t>PARLAMENTOS</w:t>
    </w:r>
    <w:r w:rsidRPr="009C711D">
      <w:rPr>
        <w:rFonts w:ascii="Arial" w:hAnsi="Arial" w:cs="Arial"/>
        <w:noProof/>
        <w:sz w:val="16"/>
        <w:szCs w:val="16"/>
        <w:lang w:eastAsia="es-BO"/>
      </w:rPr>
      <w:t xml:space="preserve"> </w:t>
    </w:r>
    <w:r>
      <w:rPr>
        <w:rFonts w:ascii="Arial" w:hAnsi="Arial" w:cs="Arial"/>
        <w:noProof/>
        <w:sz w:val="16"/>
        <w:szCs w:val="16"/>
        <w:lang w:eastAsia="es-BO"/>
      </w:rPr>
      <w:tab/>
    </w:r>
    <w:r>
      <w:rPr>
        <w:rFonts w:ascii="Arial" w:hAnsi="Arial" w:cs="Arial"/>
        <w:noProof/>
        <w:sz w:val="16"/>
        <w:szCs w:val="16"/>
        <w:lang w:eastAsia="es-BO"/>
      </w:rPr>
      <w:tab/>
    </w:r>
    <w:r>
      <w:rPr>
        <w:rFonts w:ascii="Arial" w:hAnsi="Arial" w:cs="Arial"/>
        <w:noProof/>
        <w:sz w:val="16"/>
        <w:szCs w:val="16"/>
        <w:lang w:eastAsia="es-BO"/>
      </w:rPr>
      <w:tab/>
      <w:t xml:space="preserve"> </w:t>
    </w:r>
    <w:r w:rsidRPr="006B1D0E">
      <w:rPr>
        <w:rFonts w:ascii="Algerian" w:hAnsi="Algerian" w:cs="Arial"/>
        <w:noProof/>
        <w:color w:val="17365D" w:themeColor="text2" w:themeShade="BF"/>
        <w:sz w:val="20"/>
        <w:szCs w:val="20"/>
        <w:lang w:eastAsia="es-BO"/>
      </w:rPr>
      <w:t>PARA VIVIR BIEN</w:t>
    </w:r>
    <w:r w:rsidR="0062432F">
      <w:rPr>
        <w:rFonts w:ascii="Algerian" w:hAnsi="Algerian" w:cs="Arial"/>
        <w:noProof/>
        <w:sz w:val="20"/>
        <w:szCs w:val="20"/>
        <w:lang w:eastAsia="es-BO"/>
      </w:rPr>
      <w:tab/>
    </w:r>
    <w:r w:rsidR="0062432F">
      <w:rPr>
        <w:rFonts w:ascii="Algerian" w:hAnsi="Algerian" w:cs="Arial"/>
        <w:noProof/>
        <w:sz w:val="20"/>
        <w:szCs w:val="20"/>
        <w:lang w:eastAsia="es-BO"/>
      </w:rPr>
      <w:tab/>
    </w:r>
    <w:r w:rsidR="0062432F">
      <w:rPr>
        <w:rFonts w:ascii="Algerian" w:hAnsi="Algerian" w:cs="Arial"/>
        <w:noProof/>
        <w:sz w:val="20"/>
        <w:szCs w:val="20"/>
        <w:lang w:eastAsia="es-BO"/>
      </w:rPr>
      <w:tab/>
      <w:t xml:space="preserve">    </w:t>
    </w:r>
    <w:r w:rsidR="0062432F" w:rsidRPr="0062432F">
      <w:rPr>
        <w:rFonts w:asciiTheme="majorHAnsi" w:hAnsiTheme="majorHAnsi" w:cs="Arial"/>
        <w:noProof/>
        <w:sz w:val="16"/>
        <w:szCs w:val="16"/>
        <w:lang w:eastAsia="es-BO"/>
      </w:rPr>
      <w:t>Telf. 2144976</w:t>
    </w:r>
    <w:r w:rsidR="0062432F">
      <w:rPr>
        <w:rFonts w:ascii="Algerian" w:hAnsi="Algerian" w:cs="Arial"/>
        <w:noProof/>
        <w:sz w:val="20"/>
        <w:szCs w:val="20"/>
        <w:lang w:eastAsia="es-BO"/>
      </w:rPr>
      <w:t xml:space="preserve"> </w:t>
    </w:r>
  </w:p>
  <w:p w:rsidR="009C711D" w:rsidRDefault="009C711D" w:rsidP="009C711D">
    <w:pPr>
      <w:pStyle w:val="Piedepgina"/>
      <w:tabs>
        <w:tab w:val="clear" w:pos="4419"/>
        <w:tab w:val="clear" w:pos="8838"/>
        <w:tab w:val="left" w:pos="1440"/>
      </w:tabs>
      <w:rPr>
        <w:sz w:val="12"/>
        <w:szCs w:val="12"/>
      </w:rPr>
    </w:pPr>
    <w:r w:rsidRPr="009C711D">
      <w:rPr>
        <w:sz w:val="12"/>
        <w:szCs w:val="12"/>
      </w:rPr>
      <w:t xml:space="preserve">    </w:t>
    </w:r>
    <w:r>
      <w:rPr>
        <w:sz w:val="12"/>
        <w:szCs w:val="12"/>
      </w:rPr>
      <w:t xml:space="preserve">     </w:t>
    </w:r>
    <w:r w:rsidRPr="009C711D">
      <w:rPr>
        <w:sz w:val="12"/>
        <w:szCs w:val="12"/>
      </w:rPr>
      <w:t xml:space="preserve">  </w:t>
    </w:r>
    <w:r w:rsidR="0062432F">
      <w:rPr>
        <w:sz w:val="12"/>
        <w:szCs w:val="12"/>
      </w:rPr>
      <w:t xml:space="preserve">   </w:t>
    </w:r>
    <w:r w:rsidRPr="009C711D">
      <w:rPr>
        <w:sz w:val="12"/>
        <w:szCs w:val="12"/>
      </w:rPr>
      <w:t xml:space="preserve"> </w:t>
    </w:r>
    <w:r w:rsidR="0062432F">
      <w:rPr>
        <w:rFonts w:ascii="Arial" w:hAnsi="Arial" w:cs="Arial"/>
        <w:noProof/>
        <w:sz w:val="12"/>
        <w:szCs w:val="12"/>
        <w:vertAlign w:val="subscript"/>
        <w:lang w:eastAsia="es-BO"/>
      </w:rPr>
      <w:t>AN</w:t>
    </w:r>
    <w:r w:rsidRPr="009C711D">
      <w:rPr>
        <w:rFonts w:ascii="Arial" w:hAnsi="Arial" w:cs="Arial"/>
        <w:noProof/>
        <w:sz w:val="12"/>
        <w:szCs w:val="12"/>
        <w:vertAlign w:val="subscript"/>
        <w:lang w:eastAsia="es-BO"/>
      </w:rPr>
      <w:t>D</w:t>
    </w:r>
    <w:r w:rsidR="0062432F">
      <w:rPr>
        <w:rFonts w:ascii="Arial" w:hAnsi="Arial" w:cs="Arial"/>
        <w:noProof/>
        <w:sz w:val="12"/>
        <w:szCs w:val="12"/>
        <w:vertAlign w:val="subscript"/>
        <w:lang w:eastAsia="es-BO"/>
      </w:rPr>
      <w:t>i</w:t>
    </w:r>
    <w:r w:rsidRPr="009C711D">
      <w:rPr>
        <w:rFonts w:ascii="Arial" w:hAnsi="Arial" w:cs="Arial"/>
        <w:noProof/>
        <w:sz w:val="12"/>
        <w:szCs w:val="12"/>
        <w:vertAlign w:val="subscript"/>
        <w:lang w:eastAsia="es-BO"/>
      </w:rPr>
      <w:t>NO – LATINOAMERICANO</w:t>
    </w:r>
    <w:r w:rsidR="0062432F">
      <w:rPr>
        <w:rFonts w:ascii="Arial" w:hAnsi="Arial" w:cs="Arial"/>
        <w:noProof/>
        <w:sz w:val="12"/>
        <w:szCs w:val="12"/>
        <w:vertAlign w:val="subscript"/>
        <w:lang w:eastAsia="es-BO"/>
      </w:rPr>
      <w:t xml:space="preserve">        </w:t>
    </w:r>
    <w:r w:rsidR="0062432F">
      <w:rPr>
        <w:rFonts w:ascii="Arial" w:hAnsi="Arial" w:cs="Arial"/>
        <w:noProof/>
        <w:sz w:val="12"/>
        <w:szCs w:val="12"/>
        <w:vertAlign w:val="subscript"/>
        <w:lang w:eastAsia="es-BO"/>
      </w:rPr>
      <w:tab/>
    </w:r>
    <w:r w:rsidR="0062432F">
      <w:rPr>
        <w:rFonts w:ascii="Arial" w:hAnsi="Arial" w:cs="Arial"/>
        <w:noProof/>
        <w:sz w:val="12"/>
        <w:szCs w:val="12"/>
        <w:vertAlign w:val="subscript"/>
        <w:lang w:eastAsia="es-BO"/>
      </w:rPr>
      <w:tab/>
    </w:r>
    <w:r w:rsidR="0062432F">
      <w:rPr>
        <w:rFonts w:ascii="Arial" w:hAnsi="Arial" w:cs="Arial"/>
        <w:noProof/>
        <w:sz w:val="12"/>
        <w:szCs w:val="12"/>
        <w:vertAlign w:val="subscript"/>
        <w:lang w:eastAsia="es-BO"/>
      </w:rPr>
      <w:tab/>
    </w:r>
    <w:r w:rsidR="0062432F">
      <w:rPr>
        <w:rFonts w:ascii="Arial" w:hAnsi="Arial" w:cs="Arial"/>
        <w:noProof/>
        <w:sz w:val="12"/>
        <w:szCs w:val="12"/>
        <w:vertAlign w:val="subscript"/>
        <w:lang w:eastAsia="es-BO"/>
      </w:rPr>
      <w:tab/>
    </w:r>
    <w:r w:rsidR="0062432F">
      <w:rPr>
        <w:rFonts w:ascii="Arial" w:hAnsi="Arial" w:cs="Arial"/>
        <w:noProof/>
        <w:sz w:val="12"/>
        <w:szCs w:val="12"/>
        <w:vertAlign w:val="subscript"/>
        <w:lang w:eastAsia="es-BO"/>
      </w:rPr>
      <w:tab/>
    </w:r>
    <w:r w:rsidR="0062432F">
      <w:rPr>
        <w:rFonts w:ascii="Arial" w:hAnsi="Arial" w:cs="Arial"/>
        <w:noProof/>
        <w:sz w:val="12"/>
        <w:szCs w:val="12"/>
        <w:vertAlign w:val="subscript"/>
        <w:lang w:eastAsia="es-BO"/>
      </w:rPr>
      <w:tab/>
    </w:r>
    <w:r w:rsidR="0062432F">
      <w:rPr>
        <w:rFonts w:ascii="Arial" w:hAnsi="Arial" w:cs="Arial"/>
        <w:noProof/>
        <w:sz w:val="12"/>
        <w:szCs w:val="12"/>
        <w:vertAlign w:val="subscript"/>
        <w:lang w:eastAsia="es-BO"/>
      </w:rPr>
      <w:tab/>
    </w:r>
    <w:r w:rsidR="0062432F">
      <w:rPr>
        <w:rFonts w:ascii="Arial" w:hAnsi="Arial" w:cs="Arial"/>
        <w:noProof/>
        <w:sz w:val="12"/>
        <w:szCs w:val="12"/>
        <w:vertAlign w:val="subscript"/>
        <w:lang w:eastAsia="es-BO"/>
      </w:rPr>
      <w:tab/>
      <w:t xml:space="preserve">              </w:t>
    </w:r>
    <w:r w:rsidR="0062432F">
      <w:rPr>
        <w:rFonts w:asciiTheme="majorHAnsi" w:hAnsiTheme="majorHAnsi" w:cs="Arial"/>
        <w:noProof/>
        <w:sz w:val="12"/>
        <w:szCs w:val="12"/>
        <w:lang w:eastAsia="es-BO"/>
      </w:rPr>
      <w:t>La P</w:t>
    </w:r>
    <w:r w:rsidR="0062432F" w:rsidRPr="0062432F">
      <w:rPr>
        <w:rFonts w:asciiTheme="majorHAnsi" w:hAnsiTheme="majorHAnsi"/>
        <w:sz w:val="12"/>
        <w:szCs w:val="12"/>
      </w:rPr>
      <w:t>az Bolivia</w:t>
    </w:r>
    <w:r w:rsidR="0062432F">
      <w:rPr>
        <w:sz w:val="12"/>
        <w:szCs w:val="12"/>
      </w:rPr>
      <w:t xml:space="preserve"> </w:t>
    </w:r>
  </w:p>
  <w:p w:rsidR="006F4BF1" w:rsidRDefault="00062FC1" w:rsidP="009C711D">
    <w:pPr>
      <w:pStyle w:val="Piedepgina"/>
      <w:tabs>
        <w:tab w:val="clear" w:pos="4419"/>
        <w:tab w:val="clear" w:pos="8838"/>
        <w:tab w:val="left" w:pos="1440"/>
      </w:tabs>
      <w:rPr>
        <w:rFonts w:ascii="Arial" w:hAnsi="Arial" w:cs="Arial"/>
        <w:noProof/>
        <w:sz w:val="12"/>
        <w:szCs w:val="12"/>
        <w:vertAlign w:val="subscript"/>
        <w:lang w:eastAsia="es-BO"/>
      </w:rPr>
    </w:pPr>
    <w:r>
      <w:rPr>
        <w:rFonts w:ascii="Arial" w:hAnsi="Arial" w:cs="Arial"/>
        <w:noProof/>
        <w:sz w:val="12"/>
        <w:szCs w:val="12"/>
        <w:vertAlign w:val="subscript"/>
        <w:lang w:eastAsia="es-BO"/>
      </w:rPr>
      <w:t>MU</w:t>
    </w:r>
    <w:r w:rsidR="009C711D" w:rsidRPr="009C711D">
      <w:rPr>
        <w:rFonts w:ascii="Arial" w:hAnsi="Arial" w:cs="Arial"/>
        <w:noProof/>
        <w:sz w:val="12"/>
        <w:szCs w:val="12"/>
        <w:vertAlign w:val="subscript"/>
        <w:lang w:eastAsia="es-BO"/>
      </w:rPr>
      <w:t>NDIAL – MERCOSUR – INDIGENA – AMAZONICO</w:t>
    </w:r>
  </w:p>
  <w:p w:rsidR="006F4BF1" w:rsidRDefault="006F4BF1" w:rsidP="009C711D">
    <w:pPr>
      <w:pStyle w:val="Piedepgina"/>
      <w:tabs>
        <w:tab w:val="clear" w:pos="4419"/>
        <w:tab w:val="clear" w:pos="8838"/>
        <w:tab w:val="left" w:pos="1440"/>
      </w:tabs>
      <w:rPr>
        <w:rFonts w:ascii="Arial" w:hAnsi="Arial" w:cs="Arial"/>
        <w:noProof/>
        <w:sz w:val="12"/>
        <w:szCs w:val="12"/>
        <w:vertAlign w:val="subscript"/>
        <w:lang w:eastAsia="es-BO"/>
      </w:rPr>
    </w:pPr>
  </w:p>
  <w:p w:rsidR="008039E9" w:rsidRDefault="006F4BF1" w:rsidP="009C711D">
    <w:pPr>
      <w:pStyle w:val="Piedepgina"/>
      <w:tabs>
        <w:tab w:val="clear" w:pos="4419"/>
        <w:tab w:val="clear" w:pos="8838"/>
        <w:tab w:val="left" w:pos="1440"/>
      </w:tabs>
    </w:pPr>
    <w:r>
      <w:t xml:space="preserve">                                                    </w:t>
    </w:r>
  </w:p>
  <w:p w:rsidR="008039E9" w:rsidRDefault="008039E9" w:rsidP="009C711D">
    <w:pPr>
      <w:pStyle w:val="Piedepgina"/>
      <w:tabs>
        <w:tab w:val="clear" w:pos="4419"/>
        <w:tab w:val="clear" w:pos="8838"/>
        <w:tab w:val="left" w:pos="1440"/>
      </w:tabs>
    </w:pPr>
  </w:p>
  <w:p w:rsidR="008039E9" w:rsidRDefault="008039E9" w:rsidP="009C711D">
    <w:pPr>
      <w:pStyle w:val="Piedepgina"/>
      <w:tabs>
        <w:tab w:val="clear" w:pos="4419"/>
        <w:tab w:val="clear" w:pos="8838"/>
        <w:tab w:val="left" w:pos="1440"/>
      </w:tabs>
    </w:pPr>
  </w:p>
  <w:p w:rsidR="009C711D" w:rsidRDefault="006F4BF1" w:rsidP="009C711D">
    <w:pPr>
      <w:pStyle w:val="Piedepgina"/>
      <w:tabs>
        <w:tab w:val="clear" w:pos="4419"/>
        <w:tab w:val="clear" w:pos="8838"/>
        <w:tab w:val="left" w:pos="1440"/>
      </w:tabs>
    </w:pPr>
    <w:r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40" w:rsidRDefault="00B25840" w:rsidP="009C711D">
      <w:pPr>
        <w:spacing w:after="0" w:line="240" w:lineRule="auto"/>
      </w:pPr>
      <w:r>
        <w:separator/>
      </w:r>
    </w:p>
  </w:footnote>
  <w:footnote w:type="continuationSeparator" w:id="0">
    <w:p w:rsidR="00B25840" w:rsidRDefault="00B25840" w:rsidP="009C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11D" w:rsidRDefault="009C711D" w:rsidP="009C711D">
    <w:pPr>
      <w:pStyle w:val="Encabezado"/>
      <w:jc w:val="center"/>
    </w:pPr>
    <w:r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4E75C075" wp14:editId="16652425">
          <wp:simplePos x="0" y="0"/>
          <wp:positionH relativeFrom="column">
            <wp:posOffset>2258060</wp:posOffset>
          </wp:positionH>
          <wp:positionV relativeFrom="paragraph">
            <wp:posOffset>-309328</wp:posOffset>
          </wp:positionV>
          <wp:extent cx="685800" cy="576072"/>
          <wp:effectExtent l="0" t="0" r="0" b="0"/>
          <wp:wrapNone/>
          <wp:docPr id="1" name="Imagen 1" descr="http://ts2.mm.bing.net/th?id=JN.LwTM1OrCDpl3mpxnbg5Lig&amp;pid=15.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2.mm.bing.net/th?id=JN.LwTM1OrCDpl3mpxnbg5Lig&amp;pid=15.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50F2" w:rsidRPr="00C350F2" w:rsidRDefault="00C350F2" w:rsidP="009C711D">
    <w:pPr>
      <w:pStyle w:val="Encabezado"/>
      <w:jc w:val="center"/>
      <w:rPr>
        <w:rFonts w:ascii="Algerian" w:hAnsi="Algerian"/>
        <w:sz w:val="12"/>
        <w:szCs w:val="12"/>
      </w:rPr>
    </w:pPr>
  </w:p>
  <w:p w:rsidR="009C711D" w:rsidRPr="006B1D0E" w:rsidRDefault="009C711D" w:rsidP="009C711D">
    <w:pPr>
      <w:pStyle w:val="Encabezado"/>
      <w:jc w:val="center"/>
      <w:rPr>
        <w:rFonts w:ascii="Algerian" w:hAnsi="Algerian"/>
        <w:color w:val="17365D" w:themeColor="text2" w:themeShade="BF"/>
        <w:sz w:val="20"/>
        <w:szCs w:val="20"/>
      </w:rPr>
    </w:pPr>
    <w:r w:rsidRPr="006B1D0E">
      <w:rPr>
        <w:rFonts w:ascii="Algerian" w:hAnsi="Algerian"/>
        <w:color w:val="17365D" w:themeColor="text2" w:themeShade="BF"/>
        <w:sz w:val="20"/>
        <w:szCs w:val="20"/>
      </w:rPr>
      <w:t xml:space="preserve">ORGANO LEGISLATIVO DEL ESTADO PLURINACIONAL DE BOLIVIA </w:t>
    </w:r>
  </w:p>
  <w:p w:rsidR="00C350F2" w:rsidRPr="006B1D0E" w:rsidRDefault="009C711D" w:rsidP="009C711D">
    <w:pPr>
      <w:pStyle w:val="Encabezado"/>
      <w:pBdr>
        <w:bottom w:val="single" w:sz="6" w:space="1" w:color="auto"/>
      </w:pBdr>
      <w:jc w:val="center"/>
      <w:rPr>
        <w:rFonts w:ascii="Algerian" w:hAnsi="Algerian"/>
        <w:color w:val="17365D" w:themeColor="text2" w:themeShade="BF"/>
        <w:sz w:val="20"/>
        <w:szCs w:val="20"/>
      </w:rPr>
    </w:pPr>
    <w:r w:rsidRPr="006B1D0E">
      <w:rPr>
        <w:rFonts w:ascii="Algerian" w:hAnsi="Algerian"/>
        <w:color w:val="17365D" w:themeColor="text2" w:themeShade="BF"/>
        <w:sz w:val="20"/>
        <w:szCs w:val="20"/>
      </w:rPr>
      <w:t>REPRESENTANTES DE BOLIVIA ANTE ORGANISMOS PARLAMENTARIOS SUPRAESTATALES</w:t>
    </w:r>
  </w:p>
  <w:p w:rsidR="009C711D" w:rsidRPr="009C711D" w:rsidRDefault="009C711D" w:rsidP="00C350F2">
    <w:pPr>
      <w:pStyle w:val="Encabezado"/>
      <w:rPr>
        <w:rFonts w:ascii="Algerian" w:hAnsi="Algeri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B2B24"/>
    <w:multiLevelType w:val="hybridMultilevel"/>
    <w:tmpl w:val="C360CC2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6464F"/>
    <w:multiLevelType w:val="hybridMultilevel"/>
    <w:tmpl w:val="2E5E5344"/>
    <w:lvl w:ilvl="0" w:tplc="3142F8C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1D"/>
    <w:rsid w:val="00000831"/>
    <w:rsid w:val="00013D98"/>
    <w:rsid w:val="00017CFE"/>
    <w:rsid w:val="00023ABA"/>
    <w:rsid w:val="0003287F"/>
    <w:rsid w:val="000341DA"/>
    <w:rsid w:val="00045498"/>
    <w:rsid w:val="000475C0"/>
    <w:rsid w:val="00052405"/>
    <w:rsid w:val="00062FC1"/>
    <w:rsid w:val="00070C2F"/>
    <w:rsid w:val="00077A3D"/>
    <w:rsid w:val="00084E6C"/>
    <w:rsid w:val="000B02E5"/>
    <w:rsid w:val="000C4E44"/>
    <w:rsid w:val="000C5622"/>
    <w:rsid w:val="0011223B"/>
    <w:rsid w:val="00122285"/>
    <w:rsid w:val="00124C8F"/>
    <w:rsid w:val="001471E6"/>
    <w:rsid w:val="001472D1"/>
    <w:rsid w:val="00175E8A"/>
    <w:rsid w:val="0018162C"/>
    <w:rsid w:val="001A1C68"/>
    <w:rsid w:val="001B7E28"/>
    <w:rsid w:val="001C63C4"/>
    <w:rsid w:val="001D479E"/>
    <w:rsid w:val="001E66FB"/>
    <w:rsid w:val="002054FE"/>
    <w:rsid w:val="00223C63"/>
    <w:rsid w:val="00250B30"/>
    <w:rsid w:val="00251448"/>
    <w:rsid w:val="002657FE"/>
    <w:rsid w:val="00270F74"/>
    <w:rsid w:val="00282B3B"/>
    <w:rsid w:val="00290435"/>
    <w:rsid w:val="00290CCB"/>
    <w:rsid w:val="002A4D1E"/>
    <w:rsid w:val="002B1450"/>
    <w:rsid w:val="002C16B6"/>
    <w:rsid w:val="002E3B76"/>
    <w:rsid w:val="002E3BC1"/>
    <w:rsid w:val="0031281F"/>
    <w:rsid w:val="00335859"/>
    <w:rsid w:val="00347FB2"/>
    <w:rsid w:val="00351A9A"/>
    <w:rsid w:val="00377286"/>
    <w:rsid w:val="003811EA"/>
    <w:rsid w:val="00392999"/>
    <w:rsid w:val="003A5B6F"/>
    <w:rsid w:val="003C024C"/>
    <w:rsid w:val="003D6DE7"/>
    <w:rsid w:val="003F122C"/>
    <w:rsid w:val="00406B1C"/>
    <w:rsid w:val="00412668"/>
    <w:rsid w:val="00440934"/>
    <w:rsid w:val="00477720"/>
    <w:rsid w:val="0048330E"/>
    <w:rsid w:val="0049295C"/>
    <w:rsid w:val="004B252D"/>
    <w:rsid w:val="00524A9E"/>
    <w:rsid w:val="00525860"/>
    <w:rsid w:val="00530454"/>
    <w:rsid w:val="00571414"/>
    <w:rsid w:val="005A21DF"/>
    <w:rsid w:val="005A7219"/>
    <w:rsid w:val="005D3322"/>
    <w:rsid w:val="0061634F"/>
    <w:rsid w:val="006166AB"/>
    <w:rsid w:val="00623720"/>
    <w:rsid w:val="0062432F"/>
    <w:rsid w:val="0064258A"/>
    <w:rsid w:val="00654529"/>
    <w:rsid w:val="006606DA"/>
    <w:rsid w:val="00671DC9"/>
    <w:rsid w:val="0068433A"/>
    <w:rsid w:val="006A17BE"/>
    <w:rsid w:val="006B1D0E"/>
    <w:rsid w:val="006C2E63"/>
    <w:rsid w:val="006D408A"/>
    <w:rsid w:val="006F4BF1"/>
    <w:rsid w:val="006F7EC3"/>
    <w:rsid w:val="00704C9C"/>
    <w:rsid w:val="00715558"/>
    <w:rsid w:val="00737FCA"/>
    <w:rsid w:val="00760FF8"/>
    <w:rsid w:val="0078449C"/>
    <w:rsid w:val="0079318D"/>
    <w:rsid w:val="00795511"/>
    <w:rsid w:val="007B5D61"/>
    <w:rsid w:val="007B5E90"/>
    <w:rsid w:val="007D22BD"/>
    <w:rsid w:val="007F2C16"/>
    <w:rsid w:val="008039E9"/>
    <w:rsid w:val="0081629D"/>
    <w:rsid w:val="00821273"/>
    <w:rsid w:val="00824647"/>
    <w:rsid w:val="00843F2D"/>
    <w:rsid w:val="00846503"/>
    <w:rsid w:val="0085463A"/>
    <w:rsid w:val="00874117"/>
    <w:rsid w:val="0089161D"/>
    <w:rsid w:val="008B63C0"/>
    <w:rsid w:val="008D3A19"/>
    <w:rsid w:val="00910816"/>
    <w:rsid w:val="00920B85"/>
    <w:rsid w:val="00924ADD"/>
    <w:rsid w:val="00927696"/>
    <w:rsid w:val="00943A8C"/>
    <w:rsid w:val="00965262"/>
    <w:rsid w:val="009748CA"/>
    <w:rsid w:val="00984A28"/>
    <w:rsid w:val="009C19BA"/>
    <w:rsid w:val="009C1D92"/>
    <w:rsid w:val="009C3EF2"/>
    <w:rsid w:val="009C69AF"/>
    <w:rsid w:val="009C711D"/>
    <w:rsid w:val="009D25A7"/>
    <w:rsid w:val="009D3447"/>
    <w:rsid w:val="009F08A9"/>
    <w:rsid w:val="009F10A7"/>
    <w:rsid w:val="00A24C13"/>
    <w:rsid w:val="00A43F36"/>
    <w:rsid w:val="00A60A6E"/>
    <w:rsid w:val="00A65617"/>
    <w:rsid w:val="00A74AF6"/>
    <w:rsid w:val="00A75204"/>
    <w:rsid w:val="00A8254A"/>
    <w:rsid w:val="00A9424F"/>
    <w:rsid w:val="00A9607D"/>
    <w:rsid w:val="00AB67D4"/>
    <w:rsid w:val="00AC7317"/>
    <w:rsid w:val="00AF6B82"/>
    <w:rsid w:val="00B04228"/>
    <w:rsid w:val="00B12067"/>
    <w:rsid w:val="00B15CFE"/>
    <w:rsid w:val="00B22830"/>
    <w:rsid w:val="00B25840"/>
    <w:rsid w:val="00B44F8D"/>
    <w:rsid w:val="00B512A9"/>
    <w:rsid w:val="00B5179A"/>
    <w:rsid w:val="00B53FB3"/>
    <w:rsid w:val="00B6096C"/>
    <w:rsid w:val="00B837E8"/>
    <w:rsid w:val="00BB6424"/>
    <w:rsid w:val="00BF3F11"/>
    <w:rsid w:val="00C350F2"/>
    <w:rsid w:val="00C36198"/>
    <w:rsid w:val="00C51020"/>
    <w:rsid w:val="00C61B7D"/>
    <w:rsid w:val="00CA0B53"/>
    <w:rsid w:val="00CD14C6"/>
    <w:rsid w:val="00CF46B9"/>
    <w:rsid w:val="00D12E89"/>
    <w:rsid w:val="00D215CB"/>
    <w:rsid w:val="00D340D4"/>
    <w:rsid w:val="00D42D16"/>
    <w:rsid w:val="00D42D3D"/>
    <w:rsid w:val="00D546E9"/>
    <w:rsid w:val="00D62751"/>
    <w:rsid w:val="00D8001C"/>
    <w:rsid w:val="00D90F18"/>
    <w:rsid w:val="00DA6CC9"/>
    <w:rsid w:val="00DA7BF9"/>
    <w:rsid w:val="00DD5FD4"/>
    <w:rsid w:val="00DD639C"/>
    <w:rsid w:val="00E22173"/>
    <w:rsid w:val="00E333EF"/>
    <w:rsid w:val="00E35468"/>
    <w:rsid w:val="00E56EC6"/>
    <w:rsid w:val="00E828A2"/>
    <w:rsid w:val="00EC6899"/>
    <w:rsid w:val="00EE59F3"/>
    <w:rsid w:val="00F21BDB"/>
    <w:rsid w:val="00F315EF"/>
    <w:rsid w:val="00F35250"/>
    <w:rsid w:val="00F36DED"/>
    <w:rsid w:val="00F409DA"/>
    <w:rsid w:val="00F66066"/>
    <w:rsid w:val="00F74386"/>
    <w:rsid w:val="00F80324"/>
    <w:rsid w:val="00F94B04"/>
    <w:rsid w:val="00FB2D45"/>
    <w:rsid w:val="00FB6CF5"/>
    <w:rsid w:val="00FD5BA6"/>
    <w:rsid w:val="00FE3A12"/>
    <w:rsid w:val="00FE7B1A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AC52C6-592E-4194-ABE6-1F62D0A3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1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7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11D"/>
  </w:style>
  <w:style w:type="paragraph" w:styleId="Piedepgina">
    <w:name w:val="footer"/>
    <w:basedOn w:val="Normal"/>
    <w:link w:val="PiedepginaCar"/>
    <w:uiPriority w:val="99"/>
    <w:unhideWhenUsed/>
    <w:rsid w:val="009C7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11D"/>
  </w:style>
  <w:style w:type="paragraph" w:styleId="Textodeglobo">
    <w:name w:val="Balloon Text"/>
    <w:basedOn w:val="Normal"/>
    <w:link w:val="TextodegloboCar"/>
    <w:uiPriority w:val="99"/>
    <w:semiHidden/>
    <w:unhideWhenUsed/>
    <w:rsid w:val="009C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1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606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6C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CD78D-792B-45EA-85E8-E5AB52BE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Cuenta Microsoft</cp:lastModifiedBy>
  <cp:revision>2</cp:revision>
  <cp:lastPrinted>2020-12-02T21:47:00Z</cp:lastPrinted>
  <dcterms:created xsi:type="dcterms:W3CDTF">2020-12-10T14:00:00Z</dcterms:created>
  <dcterms:modified xsi:type="dcterms:W3CDTF">2020-12-10T14:00:00Z</dcterms:modified>
</cp:coreProperties>
</file>